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5BCF" w:rsidRDefault="000A5BCF" w:rsidP="000A5BCF">
      <w:pPr>
        <w:spacing w:after="0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zh-CN"/>
        </w:rPr>
      </w:pPr>
      <w:bookmarkStart w:id="0" w:name="block-33187473"/>
    </w:p>
    <w:p w:rsidR="000A5BCF" w:rsidRPr="00C93BB8" w:rsidRDefault="000A5BCF" w:rsidP="000A5BCF">
      <w:pPr>
        <w:spacing w:after="0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zh-CN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zh-CN"/>
        </w:rPr>
        <w:t>Выписка из ООП С</w:t>
      </w:r>
      <w:r w:rsidRPr="00C93BB8"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zh-CN"/>
        </w:rPr>
        <w:t>ОО</w:t>
      </w:r>
    </w:p>
    <w:p w:rsidR="000A5BCF" w:rsidRPr="00C93BB8" w:rsidRDefault="000A5BCF" w:rsidP="000A5BCF">
      <w:pPr>
        <w:spacing w:after="0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zh-CN"/>
        </w:rPr>
      </w:pPr>
      <w:r w:rsidRPr="00C93BB8"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zh-CN"/>
        </w:rPr>
        <w:t xml:space="preserve">                                 </w:t>
      </w:r>
      <w:r w:rsidR="00A13593"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zh-CN"/>
        </w:rPr>
        <w:t xml:space="preserve">                               </w:t>
      </w:r>
      <w:bookmarkStart w:id="1" w:name="_GoBack"/>
      <w:bookmarkEnd w:id="1"/>
      <w:r w:rsidR="00A13593"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zh-CN"/>
        </w:rPr>
        <w:t>(изменения утв. директором №10-од</w:t>
      </w:r>
      <w:r w:rsidRPr="00C93BB8"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zh-CN"/>
        </w:rPr>
        <w:t xml:space="preserve"> от 31.08.2024г)</w:t>
      </w:r>
    </w:p>
    <w:p w:rsidR="000A5BCF" w:rsidRPr="000D35D4" w:rsidRDefault="000A5BCF" w:rsidP="000A5BCF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0A5BCF" w:rsidRPr="000D35D4" w:rsidRDefault="000A5BCF" w:rsidP="000A5BCF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A5BCF" w:rsidRPr="000D35D4" w:rsidRDefault="000A5BCF" w:rsidP="000A5BCF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A5BCF" w:rsidRPr="000D35D4" w:rsidRDefault="000A5BCF" w:rsidP="000A5BCF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A5BCF" w:rsidRDefault="000A5BCF" w:rsidP="000A5BCF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A5BCF" w:rsidRDefault="000A5BCF" w:rsidP="000A5BCF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A5BCF" w:rsidRPr="000D35D4" w:rsidRDefault="000A5BCF" w:rsidP="000A5BCF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A5BCF" w:rsidRPr="000D35D4" w:rsidRDefault="000A5BCF" w:rsidP="000A5BCF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A5BCF" w:rsidRPr="000D35D4" w:rsidRDefault="000A5BCF" w:rsidP="000A5BCF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A5BCF" w:rsidRPr="000D35D4" w:rsidRDefault="000A5BCF" w:rsidP="000A5BCF">
      <w:pPr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A5BCF" w:rsidRPr="000D35D4" w:rsidRDefault="000A5BCF" w:rsidP="000A5BCF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A5BCF" w:rsidRPr="000D35D4" w:rsidRDefault="000A5BCF" w:rsidP="000A5BCF">
      <w:pPr>
        <w:spacing w:after="0" w:line="408" w:lineRule="auto"/>
        <w:ind w:left="120"/>
        <w:jc w:val="center"/>
        <w:rPr>
          <w:lang w:val="ru-RU"/>
        </w:rPr>
      </w:pPr>
      <w:r w:rsidRPr="000D35D4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0A5BCF" w:rsidRPr="000D35D4" w:rsidRDefault="000A5BCF" w:rsidP="000A5BCF">
      <w:pPr>
        <w:spacing w:after="0"/>
        <w:ind w:left="120"/>
        <w:jc w:val="center"/>
        <w:rPr>
          <w:lang w:val="ru-RU"/>
        </w:rPr>
      </w:pPr>
    </w:p>
    <w:p w:rsidR="008126A8" w:rsidRDefault="000A5BCF" w:rsidP="000A5BCF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предмета «ОБЗР</w:t>
      </w:r>
      <w:r w:rsidR="008126A8">
        <w:rPr>
          <w:rFonts w:ascii="Times New Roman" w:hAnsi="Times New Roman"/>
          <w:b/>
          <w:color w:val="000000"/>
          <w:sz w:val="28"/>
          <w:lang w:val="ru-RU"/>
        </w:rPr>
        <w:t>.</w:t>
      </w:r>
    </w:p>
    <w:p w:rsidR="000A5BCF" w:rsidRDefault="008126A8" w:rsidP="000A5BCF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Базовый уровень</w:t>
      </w:r>
      <w:r w:rsidR="000A5BCF" w:rsidRPr="00C93BB8">
        <w:rPr>
          <w:rFonts w:ascii="Times New Roman" w:hAnsi="Times New Roman"/>
          <w:b/>
          <w:color w:val="000000"/>
          <w:sz w:val="28"/>
          <w:lang w:val="ru-RU"/>
        </w:rPr>
        <w:t xml:space="preserve">» </w:t>
      </w:r>
    </w:p>
    <w:p w:rsidR="000A5BCF" w:rsidRPr="00C93BB8" w:rsidRDefault="000A5BCF" w:rsidP="000A5BCF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0A5BCF" w:rsidRPr="00C93BB8" w:rsidRDefault="000A5BCF" w:rsidP="000A5BCF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10-11</w:t>
      </w:r>
      <w:r w:rsidRPr="00C93BB8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:rsidR="000A5BCF" w:rsidRPr="00C93BB8" w:rsidRDefault="000A5BCF" w:rsidP="000A5BCF">
      <w:pPr>
        <w:spacing w:after="0"/>
        <w:ind w:left="120"/>
        <w:jc w:val="center"/>
        <w:rPr>
          <w:lang w:val="ru-RU"/>
        </w:rPr>
      </w:pPr>
    </w:p>
    <w:p w:rsidR="000A5BCF" w:rsidRPr="00C93BB8" w:rsidRDefault="000A5BCF" w:rsidP="000A5BCF">
      <w:pPr>
        <w:spacing w:after="0"/>
        <w:ind w:left="120"/>
        <w:jc w:val="center"/>
        <w:rPr>
          <w:lang w:val="ru-RU"/>
        </w:rPr>
      </w:pPr>
    </w:p>
    <w:p w:rsidR="000A5BCF" w:rsidRPr="00C93BB8" w:rsidRDefault="000A5BCF" w:rsidP="000A5BCF">
      <w:pPr>
        <w:spacing w:after="0"/>
        <w:ind w:left="120"/>
        <w:jc w:val="center"/>
        <w:rPr>
          <w:lang w:val="ru-RU"/>
        </w:rPr>
      </w:pPr>
    </w:p>
    <w:p w:rsidR="000A5BCF" w:rsidRPr="00C93BB8" w:rsidRDefault="000A5BCF" w:rsidP="000A5BCF">
      <w:pPr>
        <w:spacing w:after="0"/>
        <w:ind w:left="120"/>
        <w:jc w:val="center"/>
        <w:rPr>
          <w:lang w:val="ru-RU"/>
        </w:rPr>
      </w:pPr>
    </w:p>
    <w:p w:rsidR="000A5BCF" w:rsidRPr="00C93BB8" w:rsidRDefault="000A5BCF" w:rsidP="000A5BCF">
      <w:pPr>
        <w:spacing w:after="0"/>
        <w:ind w:left="120"/>
        <w:jc w:val="center"/>
        <w:rPr>
          <w:lang w:val="ru-RU"/>
        </w:rPr>
      </w:pPr>
    </w:p>
    <w:p w:rsidR="000A5BCF" w:rsidRPr="00C93BB8" w:rsidRDefault="000A5BCF" w:rsidP="000A5BCF">
      <w:pPr>
        <w:spacing w:after="0"/>
        <w:ind w:left="120"/>
        <w:jc w:val="center"/>
        <w:rPr>
          <w:lang w:val="ru-RU"/>
        </w:rPr>
      </w:pPr>
    </w:p>
    <w:p w:rsidR="000A5BCF" w:rsidRPr="00C93BB8" w:rsidRDefault="000A5BCF" w:rsidP="000A5BCF">
      <w:pPr>
        <w:spacing w:after="0"/>
        <w:ind w:left="120"/>
        <w:jc w:val="center"/>
        <w:rPr>
          <w:lang w:val="ru-RU"/>
        </w:rPr>
      </w:pPr>
    </w:p>
    <w:p w:rsidR="000A5BCF" w:rsidRPr="00C93BB8" w:rsidRDefault="000A5BCF" w:rsidP="000A5BCF">
      <w:pPr>
        <w:spacing w:after="0"/>
        <w:ind w:left="120"/>
        <w:jc w:val="center"/>
        <w:rPr>
          <w:lang w:val="ru-RU"/>
        </w:rPr>
      </w:pPr>
    </w:p>
    <w:p w:rsidR="000A5BCF" w:rsidRPr="00C93BB8" w:rsidRDefault="000A5BCF" w:rsidP="000A5BCF">
      <w:pPr>
        <w:spacing w:after="0"/>
        <w:ind w:left="120"/>
        <w:jc w:val="center"/>
        <w:rPr>
          <w:lang w:val="ru-RU"/>
        </w:rPr>
      </w:pPr>
    </w:p>
    <w:p w:rsidR="000A5BCF" w:rsidRPr="00C93BB8" w:rsidRDefault="000A5BCF" w:rsidP="000A5BCF">
      <w:pPr>
        <w:spacing w:after="0"/>
        <w:ind w:left="120"/>
        <w:jc w:val="center"/>
        <w:rPr>
          <w:lang w:val="ru-RU"/>
        </w:rPr>
      </w:pPr>
    </w:p>
    <w:p w:rsidR="000A5BCF" w:rsidRPr="00C93BB8" w:rsidRDefault="000A5BCF" w:rsidP="000A5BCF">
      <w:pPr>
        <w:spacing w:after="0"/>
        <w:ind w:left="120"/>
        <w:jc w:val="center"/>
        <w:rPr>
          <w:lang w:val="ru-RU"/>
        </w:rPr>
      </w:pPr>
    </w:p>
    <w:p w:rsidR="000A5BCF" w:rsidRPr="00C93BB8" w:rsidRDefault="000A5BCF" w:rsidP="000A5BCF">
      <w:pPr>
        <w:spacing w:after="0"/>
        <w:ind w:left="120"/>
        <w:jc w:val="center"/>
        <w:rPr>
          <w:lang w:val="ru-RU"/>
        </w:rPr>
      </w:pPr>
    </w:p>
    <w:p w:rsidR="000A5BCF" w:rsidRPr="00C93BB8" w:rsidRDefault="000A5BCF" w:rsidP="000A5BCF">
      <w:pPr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A5BCF" w:rsidRPr="00C93BB8" w:rsidRDefault="000A5BCF" w:rsidP="000A5BCF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2024</w:t>
      </w:r>
      <w:r w:rsidRPr="00C93BB8">
        <w:rPr>
          <w:rFonts w:ascii="Times New Roman" w:hAnsi="Times New Roman" w:cs="Times New Roman"/>
          <w:b/>
          <w:sz w:val="24"/>
          <w:szCs w:val="24"/>
          <w:lang w:val="ru-RU"/>
        </w:rPr>
        <w:t>г</w:t>
      </w:r>
    </w:p>
    <w:p w:rsidR="009955C7" w:rsidRPr="00D71864" w:rsidRDefault="009955C7">
      <w:pPr>
        <w:rPr>
          <w:lang w:val="ru-RU"/>
        </w:rPr>
        <w:sectPr w:rsidR="009955C7" w:rsidRPr="00D71864">
          <w:pgSz w:w="11906" w:h="16383"/>
          <w:pgMar w:top="1134" w:right="850" w:bottom="1134" w:left="1701" w:header="720" w:footer="720" w:gutter="0"/>
          <w:cols w:space="720"/>
        </w:sectPr>
      </w:pPr>
    </w:p>
    <w:p w:rsidR="009955C7" w:rsidRPr="00D71864" w:rsidRDefault="00D71864">
      <w:pPr>
        <w:spacing w:after="0" w:line="264" w:lineRule="auto"/>
        <w:ind w:left="120"/>
        <w:jc w:val="both"/>
        <w:rPr>
          <w:lang w:val="ru-RU"/>
        </w:rPr>
      </w:pPr>
      <w:bookmarkStart w:id="2" w:name="block-33187476"/>
      <w:bookmarkEnd w:id="0"/>
      <w:r w:rsidRPr="00D71864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9955C7" w:rsidRPr="00D71864" w:rsidRDefault="009955C7">
      <w:pPr>
        <w:spacing w:after="0" w:line="264" w:lineRule="auto"/>
        <w:ind w:left="120"/>
        <w:jc w:val="both"/>
        <w:rPr>
          <w:lang w:val="ru-RU"/>
        </w:rPr>
      </w:pP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Рабочая программа по учебному предмету "Основы безопасности и защиты Родины" (далее - ОБЗР) разработана на основе требований к результатам освоения образовательной программы среднего общего образования, представленных в ФГОС СОО, федеральной рабочей программы воспитания и предусматривает непосредственное применение при реализации ОП СОО.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Программа ОБЗР позволит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средой, учесть преемственность приобретения обучающимися знаний и формирования у них умений и навыков в области безопасности жизнедеятельности.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Программа ОБЗР в методическом плане обеспечивает реализацию практико-ориентированного подхода в преподавании ОБЗР, системность и непрерывность приобретения обучающимися знаний и формирования у них навыков в области безопасности жизнедеятельности при переходе с уровня основного общего образования; помогает педагогу продолжить освоение содержания материала в логике последовательного нарастания факторов опасности: опасная ситуация, чрезвычайная ситуация и разумного построения модели индивидуального и группового безопасного поведения в повседневной жизни с учётом актуальных вызовов и угроз в природной, техногенной, социальной и информационной сферах.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</w:rPr>
        <w:t xml:space="preserve">Программа ОБЗР обеспечивает: </w:t>
      </w:r>
    </w:p>
    <w:p w:rsidR="009955C7" w:rsidRPr="00AA2595" w:rsidRDefault="00D71864" w:rsidP="00AA259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формирование личности выпускника с высоким уровнем культуры и мотивации ведения безопасного, здорового и экологически целесообразного образа жизни;</w:t>
      </w:r>
    </w:p>
    <w:p w:rsidR="009955C7" w:rsidRPr="00AA2595" w:rsidRDefault="00D71864" w:rsidP="00AA259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достижение выпускниками базового уровня культуры безопасности жизнедеятельности, соответствующего интересам обучающихся и потребностям общества в формировании полноценной личности безопасного типа;</w:t>
      </w:r>
    </w:p>
    <w:p w:rsidR="009955C7" w:rsidRPr="00AA2595" w:rsidRDefault="00D71864" w:rsidP="00AA259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взаимосвязь личностных, метапредметных и предметных результатов освоения учебного предмета ОБЗР на уровнях основного общего и среднего общего образования;</w:t>
      </w:r>
    </w:p>
    <w:p w:rsidR="009955C7" w:rsidRPr="00AA2595" w:rsidRDefault="00D71864" w:rsidP="00AA259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подготовку выпускников к решению актуальных практических задач безопасности жизнедеятельности в повседневной жизни.</w:t>
      </w:r>
    </w:p>
    <w:p w:rsidR="009955C7" w:rsidRPr="00AA2595" w:rsidRDefault="00D71864" w:rsidP="00AA2595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ОБЩАЯ ХАРАКТЕРИСТИКА УЧЕБНОГО ПРЕДМЕТА «ОСНОВЫ БЕЗОПАСНОСТИ И ЗАЩИТЫ РОДИНЫ»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333333"/>
          <w:sz w:val="28"/>
          <w:szCs w:val="28"/>
          <w:lang w:val="ru-RU"/>
        </w:rPr>
        <w:t>В программе ОБЗР содержание учебного предмета ОБЗР структурно представлено одиннадцатью модулями (тематическими линиями), обеспечивающими системность и непрерывность изучения предмета на уровнях основного общего и среднего общего образования:</w:t>
      </w:r>
    </w:p>
    <w:p w:rsidR="009955C7" w:rsidRPr="00AA2595" w:rsidRDefault="00D71864" w:rsidP="00AA2595">
      <w:pPr>
        <w:spacing w:after="0" w:line="240" w:lineRule="auto"/>
        <w:ind w:firstLine="600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333333"/>
          <w:sz w:val="28"/>
          <w:szCs w:val="28"/>
          <w:lang w:val="ru-RU"/>
        </w:rPr>
        <w:lastRenderedPageBreak/>
        <w:t>Модуль № 1. «Безопасное и устойчивое развитие личности, общества, государства».</w:t>
      </w:r>
    </w:p>
    <w:p w:rsidR="009955C7" w:rsidRPr="00AA2595" w:rsidRDefault="00D71864" w:rsidP="00AA2595">
      <w:pPr>
        <w:spacing w:after="0" w:line="240" w:lineRule="auto"/>
        <w:ind w:firstLine="600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333333"/>
          <w:sz w:val="28"/>
          <w:szCs w:val="28"/>
          <w:lang w:val="ru-RU"/>
        </w:rPr>
        <w:t>Модуль № 2. «Основы военной подготовки».</w:t>
      </w:r>
    </w:p>
    <w:p w:rsidR="009955C7" w:rsidRPr="00AA2595" w:rsidRDefault="00D71864" w:rsidP="00AA2595">
      <w:pPr>
        <w:spacing w:after="0" w:line="240" w:lineRule="auto"/>
        <w:ind w:firstLine="600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333333"/>
          <w:sz w:val="28"/>
          <w:szCs w:val="28"/>
          <w:lang w:val="ru-RU"/>
        </w:rPr>
        <w:t>Модуль № 3. «Культура безопасности жизнедеятельности в современном обществе».</w:t>
      </w:r>
    </w:p>
    <w:p w:rsidR="009955C7" w:rsidRPr="00AA2595" w:rsidRDefault="00D71864" w:rsidP="00AA2595">
      <w:pPr>
        <w:spacing w:after="0" w:line="240" w:lineRule="auto"/>
        <w:ind w:firstLine="600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333333"/>
          <w:sz w:val="28"/>
          <w:szCs w:val="28"/>
          <w:lang w:val="ru-RU"/>
        </w:rPr>
        <w:t>Модуль № 4. «Безопасность в быту».</w:t>
      </w:r>
    </w:p>
    <w:p w:rsidR="009955C7" w:rsidRPr="00AA2595" w:rsidRDefault="00D71864" w:rsidP="00AA2595">
      <w:pPr>
        <w:spacing w:after="0" w:line="240" w:lineRule="auto"/>
        <w:ind w:firstLine="600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333333"/>
          <w:sz w:val="28"/>
          <w:szCs w:val="28"/>
          <w:lang w:val="ru-RU"/>
        </w:rPr>
        <w:t>Модуль № 5. «Безопасность на транспорте».</w:t>
      </w:r>
    </w:p>
    <w:p w:rsidR="009955C7" w:rsidRPr="00AA2595" w:rsidRDefault="00D71864" w:rsidP="00AA2595">
      <w:pPr>
        <w:spacing w:after="0" w:line="240" w:lineRule="auto"/>
        <w:ind w:firstLine="600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333333"/>
          <w:sz w:val="28"/>
          <w:szCs w:val="28"/>
          <w:lang w:val="ru-RU"/>
        </w:rPr>
        <w:t>Модуль № 6. «Безопасность в общественных местах».</w:t>
      </w:r>
    </w:p>
    <w:p w:rsidR="009955C7" w:rsidRPr="00AA2595" w:rsidRDefault="00D71864" w:rsidP="00AA2595">
      <w:pPr>
        <w:spacing w:after="0" w:line="240" w:lineRule="auto"/>
        <w:ind w:firstLine="600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333333"/>
          <w:sz w:val="28"/>
          <w:szCs w:val="28"/>
          <w:lang w:val="ru-RU"/>
        </w:rPr>
        <w:t>Модуль № 7. «Безопасность в природной среде».</w:t>
      </w:r>
    </w:p>
    <w:p w:rsidR="009955C7" w:rsidRPr="00AA2595" w:rsidRDefault="00D71864" w:rsidP="00AA2595">
      <w:pPr>
        <w:spacing w:after="0" w:line="240" w:lineRule="auto"/>
        <w:ind w:firstLine="600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333333"/>
          <w:sz w:val="28"/>
          <w:szCs w:val="28"/>
          <w:lang w:val="ru-RU"/>
        </w:rPr>
        <w:t>Модуль № 8. «Основы медицинских знаний. Оказание первой помощи».</w:t>
      </w:r>
    </w:p>
    <w:p w:rsidR="009955C7" w:rsidRPr="00AA2595" w:rsidRDefault="00D71864" w:rsidP="00AA2595">
      <w:pPr>
        <w:spacing w:after="0" w:line="240" w:lineRule="auto"/>
        <w:ind w:firstLine="600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333333"/>
          <w:sz w:val="28"/>
          <w:szCs w:val="28"/>
          <w:lang w:val="ru-RU"/>
        </w:rPr>
        <w:t>Модуль № 9. «Безопасность в социуме».</w:t>
      </w:r>
    </w:p>
    <w:p w:rsidR="009955C7" w:rsidRPr="00AA2595" w:rsidRDefault="00D71864" w:rsidP="00AA2595">
      <w:pPr>
        <w:spacing w:after="0" w:line="240" w:lineRule="auto"/>
        <w:ind w:firstLine="600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333333"/>
          <w:sz w:val="28"/>
          <w:szCs w:val="28"/>
          <w:lang w:val="ru-RU"/>
        </w:rPr>
        <w:t>Модуль № 10. «Безопасность в информационном пространстве».</w:t>
      </w:r>
    </w:p>
    <w:p w:rsidR="009955C7" w:rsidRPr="00AA2595" w:rsidRDefault="00D71864" w:rsidP="00AA2595">
      <w:pPr>
        <w:spacing w:after="0" w:line="240" w:lineRule="auto"/>
        <w:ind w:firstLine="600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333333"/>
          <w:sz w:val="28"/>
          <w:szCs w:val="28"/>
          <w:lang w:val="ru-RU"/>
        </w:rPr>
        <w:t>Модуль № 11. «Основы противодействия экстремизму и терроризму».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333333"/>
          <w:sz w:val="28"/>
          <w:szCs w:val="28"/>
          <w:lang w:val="ru-RU"/>
        </w:rPr>
        <w:t>В целях обеспечения преемственности в изучении учебного предмета ОБЗР на уровне среднего общего образования программа ОБЗР предполагает внедрение универсальной структурно-логической схемы изучения учебных модулей (тематических линий) в парадигме безопасной жизнедеятельности: «предвидеть опасность, по возможности её избегать, при необходимости безопасно действовать».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Программа ОБЗР предусматривает внедрение практико-ориентированных интерактивных форм организации учебных занятий с возможностью применения тренажёрных систем и виртуальных моделей. При этом использование цифровой образовательной среды на учебных занятиях должно быть разумным: компьютер и дистанционные образовательные технологии не способны полностью заменить педагога и практические действия обучающихся.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В современных условиях с обострением существующих и появлением новых глобальных и региональных вызовов и угроз безопасности России (резкий рост военной напряжённости на приграничных территориях; продолжающееся распространение идей экстремизма и терроризма; существенное ухудшение медико-биологических условий жизнедеятельности; нарушение экологического равновесия и другие) возрастает приоритет вопросов безопасности, их значение не только для самого человека, но также для общества и государства. При этом центральной проблемой безопасности жизнедеятельности остаётся сохранение жизни и здоровья каждого человека. В данных обстоятельствах огромное значение приобретает качественное образование подрастающего поколения россиян, направленное на воспитание личности безопасного типа, формирование гражданской идентичности, овладение знаниями, умениями, навыками и компетенцией для обеспечения безопасности в повседневной жизни.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Актуальность совершенствования учебно-методического обеспечения образовательного процесса по ОБЗР определяется системообразующими </w:t>
      </w: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документами в области безопасности: Стратегией национальной безопасности Российской Федерации, утвержденной Указом Президента Российской Федерации от 2 июля 2021 г. № 400, Национальными целями развития Российской Федерации на период до 2030 года, утвержденными Указом Президента Российской Федерации от 21 июля 2020 г. № 474, государственной программой Российской Федерации «Развитие образования», утвержденной постановлением Правительства Российской Федерации от 26 декабря 2017 г. № 1642.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ОБЗР является открытой обучающей системой, имеет свои дидактические компоненты во всех без исключения предметных областях и реализуется через приобретение необходимых знаний, выработку и закрепление системы взаимосвязанных навыков и умений, формирование компетенций в области безопасности, поддержанных согласованным изучением других учебных предметов. Научной базой учебного предмета ОБЗР является общая теория безопасности, которая имеет междисциплинарный характер, основываясь на изучении проблем безопасности в общественных, гуманитарных, технических и естественных науках. Это позволяет формировать целостное видение всего комплекса проблем безопасности (от индивидуальных до глобальных), что позволит обосновать оптимальную систему обеспечения безопасности личности, общества и государства, а также актуализировать для выпускников построение модели индивидуального и группового безопасного поведения в повседневной жизни.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Подходы к изучению ОБЗР учитывают современные вызовы и угрозы. ОБЗР входит в предметную область «Основы безопасности и защиты Родины», является обязательным для изучения на уровне среднего общего образования. 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Изучение ОБЗР направлено на формирование ценностей, освоение знаний и умений, обеспечивающих готовность к выполнению конституционного долга по защите Отечества и достижение базового уровня культуры безопасности жизнедеятельности, что способствует выработке у выпускников умений распознавать угрозы, снижать риски развития опасных ситуаций, избегать их, самостоятельно принимать обоснованные решение в экстремальных условиях, грамотно вести себя при возникновении чрезвычайных ситуаций. Такой подход содействует воспитанию личности безопасного типа, закреплению навыков, позволяющих обеспечивать благополучие человека, созданию условий устойчивого развития общества и государства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ЦЕЛЬ ИЗУЧЕНИЯ УЧЕБНОГО ПРЕДМЕТА «ОСНОВЫ БЕЗОПАСНОСТИ И ЗАЩИТЫ РОДИНЫ»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Целью изучения ОБЗР на уровне среднего общего образования является овладение основами военной подготовки и формирование у обучающихся базового уровня культуры безопасности жизнедеятельности в соответствии с </w:t>
      </w: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современными потребностями личности, общества и государства, что предполагает: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способность применять принципы и правила безопасного поведения в повседневной жизни на основе понимания необходимости ведения здорового образа жизни, причин и механизмов возникновения и развития различных опасных и чрезвычайных ситуаций, готовности к применению необходимых средств и действиям при возникновении чрезвычайных ситуаций;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сформированность ценностей, овладение знаниями и умениями, которые обеспечивают готовность к военной службе, исполнению долга по защите Отечества;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сформированность активной жизненной позиции, осознанное понимание значимости личного и группового безопасного поведения в интересах благополучия и устойчивого развития личности, общества и государства;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знание и понимание роли личности,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времени.</w:t>
      </w:r>
    </w:p>
    <w:p w:rsidR="009955C7" w:rsidRPr="00AA2595" w:rsidRDefault="00D71864" w:rsidP="00AA2595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МЕСТО УЧЕБНОГО ПРЕДМЕТА «ОСНОВЫ БЕЗОПАСНОСТИ ЖИЗНЕДЕЯТЕЛЬНОСТИ» В УЧЕБНОМ ПЛАНЕ</w:t>
      </w:r>
    </w:p>
    <w:p w:rsidR="009955C7" w:rsidRPr="00AA2595" w:rsidRDefault="009955C7" w:rsidP="00AA2595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Всего на изучение учебного предмета ОБЗР на уровне среднего общего образования отводится </w:t>
      </w:r>
      <w:r w:rsidR="00AB62D0"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34</w:t>
      </w: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час</w:t>
      </w:r>
      <w:r w:rsidR="00AB62D0"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а</w:t>
      </w: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(по 34 часа в каждом классе).</w:t>
      </w:r>
    </w:p>
    <w:p w:rsidR="009955C7" w:rsidRPr="00AA2595" w:rsidRDefault="009955C7" w:rsidP="00AA259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  <w:sectPr w:rsidR="009955C7" w:rsidRPr="00AA2595">
          <w:pgSz w:w="11906" w:h="16383"/>
          <w:pgMar w:top="1134" w:right="850" w:bottom="1134" w:left="1701" w:header="720" w:footer="720" w:gutter="0"/>
          <w:cols w:space="720"/>
        </w:sectPr>
      </w:pPr>
    </w:p>
    <w:p w:rsidR="00AB62D0" w:rsidRPr="00AA2595" w:rsidRDefault="00D71864" w:rsidP="00AA2595">
      <w:pPr>
        <w:spacing w:after="0" w:line="240" w:lineRule="auto"/>
        <w:ind w:left="12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bookmarkStart w:id="3" w:name="block-33187470"/>
      <w:bookmarkEnd w:id="2"/>
      <w:r w:rsidRPr="00AA25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СОДЕРЖАНИЕ ОБУЧЕНИЯ</w:t>
      </w:r>
    </w:p>
    <w:p w:rsidR="009955C7" w:rsidRPr="00AA2595" w:rsidRDefault="00D71864" w:rsidP="00AA2595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№ 1. «Безопасное и устойчивое развитие личности, общества, государства»:</w:t>
      </w:r>
    </w:p>
    <w:p w:rsidR="009955C7" w:rsidRPr="00AA2595" w:rsidRDefault="009955C7" w:rsidP="00AA2595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правовая основа обеспечения национальной безопасности;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принципы обеспечения национальной безопасности;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реализация национальных приоритетов как условие обеспечения национальной безопасности и устойчивого развития Российской Федерации;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взаимодействие личности, государства и общества в реализации национальных приоритетов;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роль правоохранительных органов и специальных служб в обеспечении национальной безопасности;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роль личности, общества и государства в предупреждении противоправной деятельности;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Единая государственная система предупреждения и ликвидации чрезвычайных ситуаций (РСЧС), структура, режимы функционирования;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территориальный и функциональный принцип организации РСЧС, её задачи и примеры их решения;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права и обязанности граждан в области защиты от чрезвычайных ситуаций;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задачи гражданской обороны;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права и обязанности граждан Российской Федерации в области гражданской обороны;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Россия в современном мире, оборона как обязательное условие мирного социально-экономического развития Российской Федерации и обеспечение её военной безопасности;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роль Вооружённых Сил Российской Федерации в обеспечении национальной безопасности.</w:t>
      </w:r>
    </w:p>
    <w:p w:rsidR="009955C7" w:rsidRPr="00AA2595" w:rsidRDefault="009955C7" w:rsidP="00AA2595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:rsidR="009955C7" w:rsidRPr="00AA2595" w:rsidRDefault="00D71864" w:rsidP="00AA2595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№ 2. «Основы военной подготовки»: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движение строевым шагом, движение бегом, походным шагом, движение с изменением скорости движения, повороты в движении, выполнение воинского приветствия на месте и в движении;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основы общевойскового боя;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основные понятия общевойскового боя (бой, удар, огонь, маневр);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виды маневра;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походный, предбоевой и боевой порядок действия подразделений;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оборона, ее задачи и принципы;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наступление, задачи и способы;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требования курса стрельб по организации, порядку и мерам безопасности во время стрельб и тренировок;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правила безопасного обращения с оружием;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изучение условий выполнения упражнения начальных стрельб из стрелкового оружия;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способы удержания оружия и правильность прицеливания;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назначение и тактико-технические характеристики современных видов стрелкового оружия (автомат Калашникова АК-12, пистолет Ярыгина, пистолет Лебедева);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перспективы и тенденции развития современного стрелкового оружия;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история возникновения и развития робототехнических комплексов;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виды, предназначение, тактико-технические характеристики и общее устройство беспилотных летательных аппаратов (далее – БПЛА);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конструктивные особенности БПЛА квадрокоптерного типа;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история возникновения и развития радиосвязи;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радиосвязь, назначение и основные требования;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предназначение, общее устройство и тактико-технические характеристики переносных радиостанций;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местность как элемент боевой обстановки; 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тактические свойства местности, основные её разновидности и влияние на боевые действия войск, сезонные изменения тактических свойств местности;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шанцевый инструмент, его назначение, применение и сбережение; 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порядок оборудования позиции отделения; 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назначение, размеры и последовательность оборудования окопа для стрелка;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понятие оружия массового поражения, история его развития, примеры применения, его роль в современном бою;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поражающие факторы ядерных взрывов;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отравляющие вещества, их назначение и классификация; 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внешние признаки применения бактериологического (биологического) оружия;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зажигательное оружие и способы защиты от него;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состав и назначение штатных и подручных средств первой помощи; 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виды боевых ранений и опасность их получения;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алгоритм оказания первой помощи при различных состояниях;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условные зоны оказания первой помощи; 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характеристика особенностей «красной», «желтой» и «зеленой» зон; 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объем мероприятий первой помощи в «красной», «желтой» и «зеленой» зонах; 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порядок выполнения мероприятий первой помощи в «красной», «желтой» и «зеленой» зонах;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особенности прохождения службы по призыву, освоение военно-учетных специальностей;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особенности прохождения службы по контракту;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организация подготовки офицерских кадров для Вооруженных Сил Российской Федерации, Министерства внутренних дел Российской Федерации, Федеральной службы безопасности Российской Федерации, Министерства Российской Федерации по делам гражданской обороны, чрезвычайным ситуациям и ликвидации последствий стихийных бедствий;</w:t>
      </w:r>
    </w:p>
    <w:p w:rsidR="009955C7" w:rsidRPr="00AA2595" w:rsidRDefault="00D71864" w:rsidP="00AA2595">
      <w:pPr>
        <w:spacing w:after="0" w:line="240" w:lineRule="auto"/>
        <w:ind w:firstLine="600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военно-учебные заведение и военно-учебные центры.</w:t>
      </w:r>
    </w:p>
    <w:p w:rsidR="009955C7" w:rsidRPr="00AA2595" w:rsidRDefault="00D71864" w:rsidP="00AA2595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№ 3. «Культура безопасности жизнедеятельности в современном обществе»: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понятие «культура безопасности», его значение в жизни человека, общества, государства;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соотношение понятий «опасность», «безопасность», «риск» (угроза);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соотношение понятий «опасная ситуация», «чрезвычайная ситуация»;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общие принципы (правила) безопасного поведения;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индивидуальный, групповой, общественно-государственный уровень решения задачи обеспечения безопасности;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понятия «виктимность», «виктимное поведение», «безопасное поведение»; 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влияние действий и поступков человека на его безопасность и благополучие; 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действия, позволяющие предвидеть опасность;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действия, позволяющие избежать опасности;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действия в опасной и чрезвычайной ситуациях;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риск-ориентированное мышление как основа обеспечения безопасности;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риск-ориентированный подход к обеспечению безопасности личности, общества, государства.</w:t>
      </w:r>
    </w:p>
    <w:p w:rsidR="009955C7" w:rsidRPr="00AA2595" w:rsidRDefault="00D71864" w:rsidP="00AA2595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№ 4. «Безопасность в быту»: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источники опасности в быту, их классификация;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общие правила безопасного поведения;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защита прав потребителя;</w:t>
      </w:r>
    </w:p>
    <w:p w:rsidR="009955C7" w:rsidRPr="00AA2595" w:rsidRDefault="009955C7" w:rsidP="00AA2595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правила безопасного поведения при осуществлении покупок в Интернете;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причины и профилактика бытовых отравлений, первая помощь, порядок действий в экстренных случаях; 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предупреждение бытовых травм;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правила безопасного поведения в ситуациях, связанных с опасностью получить травму (спортивные занятия, использование различных инструментов, стремянок, лестниц и другое), первая помощь при ушибах переломах, кровотечениях;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основные правила безопасного поведения при обращении и газовыми и электрическими приборами;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последствия электротравмы;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порядок проведения сердечно-легочной реанимации; 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основные правила пожарной безопасности в быту;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термические и химические ожоги, первая помощь при ожогах;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правила безопасного поведения в местах общего пользования (подъезд, лифт, придомовая территория, детская площадка, площадка для выгула собак и других);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коммуникация с соседями;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меры по предупреждению преступлений;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аварии на коммунальных системах жизнеобеспечения;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правила безопасного поведения в ситуации аварии на коммунальной системе;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порядок вызова аварийных служб и взаимодействия с ними;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действия в экстренных случаях.</w:t>
      </w:r>
    </w:p>
    <w:p w:rsidR="009955C7" w:rsidRPr="00AA2595" w:rsidRDefault="009955C7" w:rsidP="00AA2595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:rsidR="009955C7" w:rsidRPr="00AA2595" w:rsidRDefault="00D71864" w:rsidP="00AA2595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№ 5. «Безопасность на транспорте»: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история появления правил дорожного движения и причины их изменчивости;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риск-ориентированный подход к обеспечению безопасности на транспорте;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безопасность пешехода в разных условиях (движение по обочине; движение в тёмное время суток; движение с использованием средств индивидуальной мобильности);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взаимосвязь безопасности водителя и пассажира;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правила безопасного поведения при поездке в легковом автомобиле, автобусе;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ответственность водителя, ответственность пассажира;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представления о знаниях и навыках, необходимых водителю;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порядок действий при дорожно-транспортных происшествиях разного характера (при отсутствии пострадавших; с одним или несколькими пострадавшими; при опасности возгорания; с большим количеством участников);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основные источники опасности в метро, правила безопасного поведения, порядок действий при возникновении опасных или чрезвычайных ситуаций;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основные источники опасности на железнодорожном транспорте, правила безопасного поведения, порядок действий при возникновении опасных и чрезвычайных ситуаций;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основные источники опасности на водном транспорте, правила безопасного поведения, порядок действий при возникновении опасной и чрезвычайной ситуации;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основные источники опасности на авиационном транспорте, правила безопасного поведения, порядок действий при возникновении опасной, чрезвычайной ситуации.</w:t>
      </w:r>
    </w:p>
    <w:p w:rsidR="009955C7" w:rsidRPr="00AA2595" w:rsidRDefault="00D71864" w:rsidP="00AA2595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№ 6. «Безопасность в общественных местах»: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общественные места и их классификация;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основные источники опасности в общественных местах закрытого и открытого типа, общие правила безопасного поведения;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опасности в общественных местах социально-психологического характера (возникновение толпы и давки; проявление агрессии; криминогенные ситуации; случаи, когда потерялся человек);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порядок действий при риске возникновения или возникновении толпы, давки;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эмоциональное заражение в толпе, способы самопомощи, правила безопасного поведения при попадании в агрессивную и паническую толпу;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правила безопасного поведения при проявлении агрессии;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криминогенные ситуации в общественных местах, правила безопасного поведения, порядок действия при попадании в опасную ситуацию;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порядок действий в случаях, когда потерялся человек (ребёнок; взрослый; пожилой человек; человек с ментальными расстройствами);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порядок действий в ситуации, если вы обнаружили потерявшегося человека;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порядок действий при угрозе возникновения пожара в различных общественных местах, на объектах с массовым пребыванием людей (медицинские и образовательные организации, культурные, торгово-развлекательные учреждения и другие);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меры безопасности и порядок действий при угрозе обрушения зданий и отдельных конструкций;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меры безопасности и порядок поведения при угрозе, в случае террористического акта.</w:t>
      </w:r>
    </w:p>
    <w:p w:rsidR="009955C7" w:rsidRPr="00AA2595" w:rsidRDefault="009955C7" w:rsidP="00AA2595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:rsidR="009955C7" w:rsidRPr="00AA2595" w:rsidRDefault="00D71864" w:rsidP="00AA2595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№ 7. «Безопасность в природной среде»: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отдых на природе, источники опасности в природной среде;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основные правила безопасного поведения в лесу, в горах, на водоёмах; 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общие правила безопасности в походе;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особенности обеспечения безопасности в лыжном походе;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особенности обеспечения безопасности в водном походе;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особенности обеспечения безопасности в горном походе;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ориентирование на местности;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карты, традиционные и современные средства навигации (компас, </w:t>
      </w:r>
      <w:r w:rsidRPr="00AA2595">
        <w:rPr>
          <w:rFonts w:ascii="Times New Roman" w:hAnsi="Times New Roman" w:cs="Times New Roman"/>
          <w:color w:val="000000"/>
          <w:sz w:val="28"/>
          <w:szCs w:val="28"/>
        </w:rPr>
        <w:t>GPS</w:t>
      </w: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);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порядок действий в случаях, когда человек потерялся в природной среде;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источники опасности в автономных условия;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сооружение убежища, получение воды и питания;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способы защиты от перегрева и переохлаждения в разных природных условиях, первая помощь при перегревании, переохлаждении и отморожении;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природные чрезвычайные ситуации;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общие правила поведения в природных чрезвычайных ситуациях (предвидеть; избежать опасности; действовать: прекратить или минимизировать воздействие опасных факторов; дождаться помощи);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природные пожары, возможности прогнозирования и предупреждения;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правила безопасного поведения, последствия природных пожаров для людей и окружающей среды;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природные чрезвычайные ситуации, вызванные опасными геологическими явлениями и процессами: землетрясения, извержение вулканов, оползни, камнепады;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геологическими явлениями и процессами; 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природные чрезвычайные ситуации, вызванные опасными гидрологическими явлениями и процессами: паводки, половодья, цунами, сели, лавины;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гидрологическими явлениями и процессами;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природные чрезвычайные ситуации, вызванные опасными метеорологическими явлениями и процессами: ливни, град, мороз, жара; 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метеорологическими явлениями и процессами; 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влияние деятельности человека на природную среду;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причины и источники загрязнения Мирового океана, рек, почвы, космоса;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чрезвычайные ситуации экологического характера, возможности прогнозирования, предупреждения, смягчения последствий;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экологическая грамотность и разумное природопользование.</w:t>
      </w:r>
    </w:p>
    <w:p w:rsidR="009955C7" w:rsidRPr="00AA2595" w:rsidRDefault="00D71864" w:rsidP="00AA2595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№ 8. «Основы медицинских знаний. Оказание первой помощи»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понятия «здоровье», «охрана здоровья», «здоровый образ жизни», «лечение», «профилактика»;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биологические, социально-экономические, экологические (геофизические), психологические факторы, влияющие на здоровье человека;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составляющие здорового образа жизни: сон, питание, физическая активность, психологическое благополучие;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общие представления об инфекционных заболеваниях;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механизм распространения и способы передачи инфекционных заболеваний; 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чрезвычайные ситуации биолого-социального характера, меры профилактики и защиты;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роль вакцинации, национальный календарь профилактических прививок;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вакцинация по эпидемиологическим показаниям;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значение изобретения вакцины для человечества;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неинфекционные заболевания, самые распространённые неинфекционные заболевания;</w:t>
      </w:r>
    </w:p>
    <w:p w:rsidR="009955C7" w:rsidRPr="00AA2595" w:rsidRDefault="009955C7" w:rsidP="00AA2595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факторы риска возникновения сердечно-сосудистых заболеваний;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факторы риска возникновения онкологических заболеваний;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факторы риска возникновения заболеваний дыхательной системы;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факторы риска возникновения эндокринных заболеваний; 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меры профилактики неинфекционных заболеваний;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роль диспансеризации в профилактике неинфекционных заболеваний;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признаки угрожающих жизни и здоровью состояний, требующие вызова скорой медицинской помощи (инсульт, сердечный приступ, острая боль в животе, эпилепсия и другие);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психическое здоровье и психологическое благополучие;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критерии психического здоровья и психологического благополучия;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основные факторы, влияющие на психическое здоровье и психологическое благополучие; 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основные направления сохранения и укрепления психического здоровья (раннее выявление психических расстройств; минимизация влияния хронического стресса: оптимизация условий жизни, работы, учёбы; профилактика злоупотребления алкоголя и употребления наркотических средств; помощь людям, перенёсшим психотравмирующую ситуацию);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меры, направленные на сохранение и укрепление психического здоровья;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первая помощь, история возникновения скорой медицинской помощи и первой помощи; 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состояния, при которых оказывается первая помощь;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мероприятия по оказанию первой помощи;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алгоритм первой помощи;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оказание первой помощи в сложных случаях (травмы глаза; «сложные» кровотечения; первая помощь с использованием подручных средств; первая помощь при нескольких травмах одновременно);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действия при прибытии скорой медицинской помощи.</w:t>
      </w:r>
    </w:p>
    <w:p w:rsidR="009955C7" w:rsidRPr="00AA2595" w:rsidRDefault="00D71864" w:rsidP="00AA2595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9. «Безопасность в социуме»: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определение понятия «общение»; 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навыки конструктивного общения;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общие представления о понятиях «социальная группа», «большая группа», «малая группа»; 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межличностное общение, общение в группе, межгрупповое общение (взаимодействие);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особенности общения в группе;</w:t>
      </w:r>
    </w:p>
    <w:p w:rsidR="009955C7" w:rsidRPr="00AA2595" w:rsidRDefault="009955C7" w:rsidP="00AA2595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психологические характеристики группы и особенности взаимодействия в группе;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групповые нормы и ценности;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коллектив как социальная группа;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психологические закономерности в группе;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понятие «конфликт», стадии развития конфликта;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конфликты в межличностном общении, конфликты в малой группе; 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факторы, способствующие и препятствующие эскалации конфликта;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способы поведения в конфликте;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деструктивное и агрессивное поведение;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конструктивное поведение в конфликте;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роль регуляции эмоций при разрешении конфликта, способы саморегуляции;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способы разрешения конфликтных ситуаций;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основные формы участия третьей стороны в процессе урегулирования и разрешения конфликта;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ведение переговоров при разрешении конфликта; 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опасные проявления конфликтов (буллинг, насилие);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способы противодействия буллингу и проявлению насилия;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способы психологического воздействия; 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психологическое влияние в малой группе;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положительные и отрицательные стороны конформизма;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эмпатия и уважение к партнёру (партнёрам) по общению как основа коммуникации; 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убеждающая коммуникация;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манипуляция в общении, цели, технологии и способы противодействия;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психологическое влияние на большие группы;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способы воздействия на большую группу: заражение; убеждение; внушение; подражание;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деструктивные и псевдопсихологические технологии;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противодействие вовлечению молодёжи в противозаконную и антиобщественную деятельность.</w:t>
      </w:r>
    </w:p>
    <w:p w:rsidR="009955C7" w:rsidRPr="00AA2595" w:rsidRDefault="00D71864" w:rsidP="00AA2595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№ 10. «Безопасность в информационном пространстве»: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понятия «цифровая среда», «цифровой след»;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влияние цифровой среды на жизнь человека;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приватность, персональные данные;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«цифровая зависимость», её признаки и последствия;</w:t>
      </w:r>
    </w:p>
    <w:p w:rsidR="009955C7" w:rsidRPr="00AA2595" w:rsidRDefault="009955C7" w:rsidP="00AA2595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опасности и риски цифровой среды, их источники;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правила безопасного поведения в цифровой среде;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вредоносное программное обеспечение;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виды вредоносного программного обеспечения, его цели, принципы работы;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правила защиты от вредоносного программного обеспечения;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кража персональных данных, паролей;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мошенничество, фишинг, правила защиты от мошенников;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правила безопасного использования устройств и программ;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поведенческие опасности в цифровой среде и их причины;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опасные персоны, имитация близких социальных отношений;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неосмотрительное поведение и коммуникация в Интернете как угроза для будущей жизни и карьеры;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травля в Интернете, методы защиты от травли;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деструктивные сообщества и деструктивный контент в цифровой среде, их признаки;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механизмы вовлечения в деструктивные сообщества;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вербовка, манипуляция, «воронки вовлечения»; 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радикализация деструктива;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профилактика и противодействие вовлечению в деструктивные сообщества;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правила коммуникации в цифровой среде;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достоверность информации в цифровой среде;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источники информации, проверка на достоверность; 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«информационный пузырь», манипуляция сознанием, пропаганда;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фальшивые аккаунты, вредные советчики, манипуляторы;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понятие «фейк», цели и виды, распространение фейков;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правила и инструменты для распознавания фейковых текстов и изображений;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понятие прав человека в цифровой среде, их защита; 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ответственность за действия в Интернете;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запрещённый контент;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защита прав в цифровом пространстве.</w:t>
      </w:r>
    </w:p>
    <w:p w:rsidR="009955C7" w:rsidRPr="00AA2595" w:rsidRDefault="00D71864" w:rsidP="00AA2595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№ 11. «Основы противодействия экстремизму и терроризму»: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экстремизм и терроризм как угроза устойчивого развития общества;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понятия «экстремизм» и «терроризм», их взаимосвязь;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варианты проявления экстремизма, возможные последствия;</w:t>
      </w:r>
    </w:p>
    <w:p w:rsidR="009955C7" w:rsidRPr="00AA2595" w:rsidRDefault="009955C7" w:rsidP="00AA2595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преступления террористической направленности, их цель, причины, последствия; 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опасность вовлечения в экстремистскую и террористическую деятельность: способы и признаки;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предупреждение и противодействие вовлечению в экстремистскую и террористическую деятельность;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формы террористических актов;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уровни террористической угрозы;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правила поведения и порядок действий при угрозе или в случае террористического акта, проведении контртеррористической операции;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правовые основы противодействия экстремизму и терроризму в Российской Федерации;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основы государственной системы противодействия экстремизму и терроризму, ее цели, задачи, принципы;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права и обязанности граждан и общественных организаций в области противодействия экстремизму и терроризму.</w:t>
      </w:r>
    </w:p>
    <w:p w:rsidR="009955C7" w:rsidRPr="00AA2595" w:rsidRDefault="009955C7" w:rsidP="00AA2595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:rsidR="009955C7" w:rsidRPr="00AA2595" w:rsidRDefault="009955C7" w:rsidP="00AA259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  <w:sectPr w:rsidR="009955C7" w:rsidRPr="00AA2595">
          <w:pgSz w:w="11906" w:h="16383"/>
          <w:pgMar w:top="1134" w:right="850" w:bottom="1134" w:left="1701" w:header="720" w:footer="720" w:gutter="0"/>
          <w:cols w:space="720"/>
        </w:sectPr>
      </w:pPr>
    </w:p>
    <w:p w:rsidR="009955C7" w:rsidRPr="00AA2595" w:rsidRDefault="00D71864" w:rsidP="00AA2595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bookmarkStart w:id="4" w:name="block-33187471"/>
      <w:bookmarkEnd w:id="3"/>
      <w:r w:rsidRPr="00AA25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ПЛАНИРУЕМЫЕ ОБРАЗОВАТЕЛЬНЫЕ РЕЗУЛЬТАТЫ</w:t>
      </w:r>
    </w:p>
    <w:p w:rsidR="009955C7" w:rsidRPr="00AA2595" w:rsidRDefault="009955C7" w:rsidP="00AA2595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955C7" w:rsidRPr="00AA2595" w:rsidRDefault="00D71864" w:rsidP="00AA2595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ЛИЧНОСТНЫЕ РЕЗУЛЬТАТЫ</w:t>
      </w:r>
    </w:p>
    <w:p w:rsidR="009955C7" w:rsidRPr="00AA2595" w:rsidRDefault="009955C7" w:rsidP="00AA2595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поведения. 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Личностные результаты, формируемые в ходе изучения ОБЗР, должны способствовать процессам самопознания, самовоспитания и саморазвития, развития внутренней позиции личности, патриотизма, гражданственности и проявляться, прежде всего, в уважении к памяти защитников Отечества и подвигам Героев Отечества, закону и правопорядку, человеку труда и старшему поколению, гордости за российские достижения, в готовности к осмысленному применению принципов и правил безопасного поведения в повседневной жизни, соблюдению правил экологического поведения, защите Отечества, бережном отношении к окружающим людям, культурному наследию и уважительном отношении к традициям многонационального народа Российской Федерации и к жизни в целом.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Личностные результаты изучения ОБЗР включают: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1) Гражданское воспитание: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сформированность активной гражданской позиции обучающегося, готового 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 способного применять принципы и правила безопасного поведения в течение всей жизни;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уважение закона и правопорядка, осознание своих прав, обязанностей и ответственности в области защиты населения и территории Российской Федерации от чрезвычайных ситуаций и в других областях, связанных с безопасностью жизнедеятельности;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сформированность базового уровня культуры безопасности жизнедеятельности как основы для благополучия и устойчивого развития личности, общества и государства;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готовность противостоять идеологии экстремизма и терроризма, национализма и ксенофобии, дискриминации по социальным, религиозным, расовым, национальным признакам;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готовность к взаимодействию с обществом и государством в обеспечении безопасности жизни и здоровья населения;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личности, общества и государства;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2) Патриотическое воспитание: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сформированность российской гражданской идентичности, уважения к своему народу, памяти защитников Родины и боевым подвигам Героев </w:t>
      </w: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Отечества, гордости за свою Родину и Вооружённые Силы Российской Федерации, прошлое и настоящее многонационального народа России, российской армии и флота;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ценностное отношение к государственным и военным символам, историческому и природному наследию, дням воинской славы, боевым традициям Вооружённых Сил Российской Федерации, достижениям России в области обеспечения безопасности жизни и здоровья людей;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сформированность чувства ответственности перед Родиной, идейная убеждённость и готовность к служению и защите Отечества, ответственность за его судьбу;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3) Духовно-нравственное воспитание: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осознание духовных ценностей российского народа и российского воинства;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сформированность ценности безопасного поведения, осознанного и ответственного отношения к личной безопасности, безопасности других людей, общества и государства;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способность оценивать ситуацию и принимать осознанные решения, готовность реализовать риск-ориентированное поведение, самостоятельно и ответственно действовать в различных условиях жизнедеятельности по снижению риска возникновения опасных ситуаций, перерастания их в чрезвычайные ситуации, смягчению их последствий;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ответственное отношение к своим родителям, старшему поколению, семье, культуре и традициям народов России, принятие идей волонтёрства и добровольчества;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4) Эстетическое воспитание: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эстетическое отношение к миру в сочетании с культурой безопасности жизнедеятельности;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понимание взаимозависимости успешности и полноценного развития и безопасного поведения в повседневной жизни;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5) Ценности научного познания: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сформированность мировоззрения, соответствующего текущему уровню развития общей теории безопасности, современных представлений о безопасности в технических, естественно-научных, общественных, гуманитарных областях знаний, современной концепции культуры безопасности жизнедеятельности;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понимание научно-практических основ учебного предмета ОБЗР, осознание его значения для безопасной и продуктивной жизнедеятельности человека, общества и государства;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способность применять научные знания для реализации принципов безопасного поведения (способность предвидеть, по возможности избегать, безопасно действовать в опасных, экстремальных и чрезвычайных ситуациях);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6) Физическое воспитание: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осознание ценности жизни, сформированность ответственного отношения к своему здоровью и здоровью окружающих;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знание приёмов оказания первой помощи и готовность применять их в случае необходимости;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потребность в регулярном ведении здорового образа жизни;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осознание последствий и активное неприятие вредных привычек и иных форм причинения вреда физическому и психическому здоровью;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7) Трудовое воспитание: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готовность к труду, осознание значимости трудовой деятельности для развития личности, общества и государства, обеспечения национальной безопасности;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готовность к осознанному и ответственному соблюдению требований безопасности в процессе трудовой деятельности;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интерес к различным сферам профессиональной деятельности, включая военно-профессиональную деятельность;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8) Экологическое воспитание: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среды, осознание глобального характера экологических проблем, их роли в обеспечении безопасности личности, общества и государства;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планирование и осуществление действий в окружающей среде на основе соблюдения экологической грамотности и разумного природопользования;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 и предотвращать их;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расширение представлений о деятельности экологической направленности.</w:t>
      </w:r>
    </w:p>
    <w:p w:rsidR="009955C7" w:rsidRPr="00AA2595" w:rsidRDefault="009955C7" w:rsidP="00AA2595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955C7" w:rsidRPr="00AA2595" w:rsidRDefault="00D71864" w:rsidP="00AA2595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МЕТАПРЕДМЕТНЫЕ РЕЗУЛЬТАТЫ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В результате изучения ОБЗР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Познавательные универсальные учебные действия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Базовые логические действия: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самостоятельно определять актуальные проблемные вопросы безопасности личности, общества и государства, обосновывать их приоритет и всесторонне анализировать, разрабатывать алгоритмы их возможного решения в различных ситуациях;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устанавливать существенный признак или основания для обобщения, сравнения и классификации событий и явлений в области безопасности жизнедеятельности, выявлять их закономерности и противоречия;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определять цели действий применительно к заданной (смоделированной) ситуации, выбирать способы их достижения с учётом самостоятельно выделенных критериев в парадигме безопасной жизнедеятельности, оценивать риски возможных последствий для реализации риск-ориентированного поведения;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моделировать объекты (события, явления) в области безопасности личности, общества и государства, анализировать их различные состояния для решения познавательных задач, переносить приобретённые знания в повседневную жизнь;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планировать и осуществлять учебные действия в условиях дефицита информации, необходимой для решения стоящей задачи;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развивать творческое мышление при решении ситуационных задач.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Базовые исследовательские действия</w:t>
      </w: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владеть научной терминологией, ключевыми понятиями и методами в области безопасности жизнедеятельности;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осуществлять различные виды деятельности по приобретению нового знания, его преобразованию и применению для решения различных учебных задач, в том числе при разработке и защите проектных работ;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анализировать содержание учебных вопросов и заданий и выдвигать новые идеи, самостоятельно выбирать оптимальный способ решения задач с учётом установленных (обоснованных) критериев;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раскрывать проблемные вопросы, отражающие несоответствие между реальным (заданным) и наиболее благоприятным состоянием объекта (явления) в повседневной жизни;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критически оценивать полученные в ходе решения учебных задач результаты, обосновывать предложения по их корректировке в новых условиях;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приобретённые знания и навыки, оценивать возможность их реализации в реальных ситуациях;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использовать знания других предметных областей для решения учебных задач в области безопасности жизнедеятельности; переносить приобретённые знания и навыки в повседневную жизнь.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Работа с информацией: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владеть навыками самостоятельного поиска, сбора, обобщения и анализа различных видов информации из источников разных типов при обеспечении условий информационной безопасности личности;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создавать информационные блоки в различных форматах с учётом характера решаемой учебной задачи; самостоятельно выбирать оптимальную форму их представления;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оценивать достоверность, легитимность информации, её соответствие правовым и морально-этическим нормам;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владеть навыками по предотвращению рисков, профилактике угроз и защите от опасностей цифровой среды;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использовать средства информационных и коммуникационных технологий в учебном процессе с соблюдением требований эргономики, техники безопасности и гигиены.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Коммуникативные универсальные учебные действия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Общение: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осуществлять в ходе образовательной деятельности безопасную коммуникацию, переносить принципы её организации в повседневную жизнь;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распознавать вербальные и невербальные средства общения; понимать значение социальных знаков; определять признаки деструктивного общения;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владеть приёмами безопасного межличностного и группового общения; безопасно действовать по избеганию конфликтных ситуаций;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аргументированно, логично и ясно излагать свою точку зрения с использованием языковых средств.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Регулятивные универсальные учебные действия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Самоорганизация: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самостоятельно выявлять проблемные вопросы, выбирать оптимальный способ и составлять план их решения в конкретных условиях;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делать осознанный выбор в новой ситуации, аргументировать его; брать ответственность за своё решение;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оценивать приобретённый опыт;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расширять познания в области безопасности жизнедеятельности на основе личных предпочтений и за счёт привлечения научно-практических знаний других предметных областей; повышать образовательный и культурный уровень.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Самоконтроль, принятие себя и других: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оценивать образовательные ситуации; предвидеть трудности, которые могут возникнуть при их разрешении; вносить коррективы в свою деятельность; контролировать соответствие результатов целям;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использовать приёмы рефлексии для анализа и оценки образовательной ситуации, выбора оптимального решения;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принимать себя, понимая свои недостатки и достоинства, невозможности контроля всего вокруг;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принимать мотивы и аргументы других при анализе и оценке образовательной ситуации; признавать право на ошибку свою и чужую.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Совместная деятельность: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понимать и использовать преимущества командной и индивидуальной работы в конкретной учебной ситуации;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ставить цели и организовывать совместную деятельность с учётом общих интересов, мнений и возможностей каждого участника команды (составлять план, распределять роли, принимать правила учебного взаимодействия, обсуждать процесс и результат совместной работы, договариваться о результатах);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оценивать свой вклад и вклад каждого участника команды в общий результат по совместно разработанным критериям;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осуществлять позитивное стратегическое поведение в различных ситуациях; предлагать новые идеи, оценивать их с позиции новизны и практической значимости; проявлять творчество и разумную инициативу.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ПРЕДМЕТНЫЕ РЕЗУЛЬТАТЫ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Предметные результаты характеризуют сформированность у обучающихся активной жизненной позиции, осознанное понимание значимости личного и группового безопасного поведения в интересах благополучия и устойчивого развития личности, общества и государства. Приобретаемый опыт проявляется в понимании существующих проблем безопасности и способности построения модели индивидуального и группового безопасного поведения в повседневной жизни.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Предметные результаты, формируемые в ходе изучения ОБЗР, должны обеспечивать: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1) знание основ законодательства Российской Федерации, обеспечивающих национальную безопасность и защиту населения от внешних и внутренних угроз; сформированность представлений о государственной политике в области обеспечения государственной и общественной безопасности, защиты населения и территорий от чрезвычайных ситуаций различного характера;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2) знание задач и основных принципов организации Единой системы предупреждения и ликвидации последствий чрезвычайных ситуаций, прав и обязанностей гражданина в этой области; прав и обязанностей гражданин в области гражданской обороны; знание о действиях по сигналам гражданской обороны;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3) сформированность представлений о роли России в современном мире; угрозах военного характера; роли Вооруженных Сил Российской Федерации в обеспечении защиты государства; знание положений общевоинских уставов Вооруженных Сил Российской Федерации, формирование представления о военной службе; 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4) сформированность знаний об элементах начальной военной подготовки; овладение знаниями требований безопасности при обращении со стрелковым оружием; сформированность представлений о боевых свойствах и поражающем действии оружия массового поражения, а также способах защиты от него; 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5) сформированность представлений о современном общевойсковом бое; понимание о возможностях применения современных достижений научно-технического прогресса в условиях современного боя;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6) сформированность необходимого уровня военных знаний как фактора построения профессиональной траектории, в том числе и образовательных организаций осуществляющих подготовку кадров в интересах обороны и безопасности государства, обеспечении законности и правопорядка; 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7) сформированность представлений о ценности безопасного поведения для личности, общества, государства; знание правил безопасного поведения и способов их применения в собственном поведении;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8) сформированность представлений о возможных источниках опасности в различных ситуациях (в быту, транспорте, общественных местах, в природной среде, в социуме, в цифровой среде); владение основными способами предупреждения опасных ситуаций; знать порядок действий в экстремальных и чрезвычайных ситуациях;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9) сформированность представлений о важности соблюдения правил дорожного движения всеми участниками движения, правил безопасности на транспорте. Знание правил безопасного поведения на транспорте, умение применять их на практике, знание о порядке действий в опасных, экстремальных и чрезвычайных ситуациях на транспорте;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10) знания о способах безопасного поведения в природной среде; умение применять их на практике; знать порядок действий при чрезвычайных ситуациях природного характера; сформированность представлений об экологической безопасности, ценности бережного отношения к природе, разумного природопользования;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11) знание основ пожарной безопасности; умение применять их на практике для предупреждения пожаров; знать порядок действий при угрозе пожара и пожаре в быту, общественных местах, на транспорте, в природной среде; знать права и обязанности граждан в области пожарной безопасности;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12) владение основами медицинских знаний: владение приемами оказания первой помощи при неотложных состояниях, инфекционных и неинфекционных заболеваний, сохранения психического здоровья; сформированность представлений о здоровом образе жизни и его роли в сохранении психического и физического здоровья, негативного отношения к вредным привычкам; знания о необходимых действиях при чрезвычайных ситуациях биолого-социального и военного характера; умение применять табельные и подручные средства для само- и взаимопомощи;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13) знание основ безопасного, конструктивного общения, умение различать опасные явления в социальном взаимодействии, в том числе криминального характера; умение предупреждать опасные явления и противодействовать им;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14) сформированность нетерпимости к проявлениям насилия в социальном взаимодействии; знания о способах безопасного поведения в </w:t>
      </w: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цифровой среде; умение применять их на практике; умение распознавать опасности в цифровой среде (в том числе криминального характера, опасности вовлечения в деструктивную деятельность) и противодействовать им;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15) сформированность представлений об опасности и негативном влиянии на жизнь личности, общества, государства деструктивной идеологии в том числе экстремизма, терроризма; знать роль государства в противодействии терроризму; уметь различать приемы вовлечения в деструктивные сообщества, экстремистскую и террористическую деятельность и противодействовать им; знать порядок действий при объявлении разного уровня террористической опасности; знать порядок действий при угрозе совершения террористического акта; совершении террористического акта; проведении контртеррористической операции.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Достижение результатов освоения программы ОБЗР обеспечивается посредством достижения предметных результатов освоения модулей ОБЗР.</w:t>
      </w:r>
    </w:p>
    <w:p w:rsidR="009955C7" w:rsidRPr="00AA2595" w:rsidRDefault="00D71864" w:rsidP="00AA2595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10 КЛАСС</w:t>
      </w:r>
    </w:p>
    <w:p w:rsidR="009955C7" w:rsidRPr="00AA2595" w:rsidRDefault="00D71864" w:rsidP="00AA2595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№ 1. «Безопасное и устойчивое развитие личности, общества, государства»: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раскрывать правовые основы и принципы обеспечения национальной безопасности Российской Федерации;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роль личности, общества и государства в достижении стратегических национальных приоритетов, объяснять значение их реализации в обеспечении комплексной безопасности и устойчивого развития Российской Федерации, приводить примеры;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роль правоохранительных органов и специальных служб в обеспечении национальной безопасности;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роль личности, общества и государства в предупреждении противоправной деятельности;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правовую основу защиты населения и территорий от чрезвычайных ситуаций природного и техногенного характера;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раскрывать назначение, основные задачи и структуру Единой государственной системы предупреждения и ликвидации чрезвычайных ситуаций (РСЧС);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права и обязанности граждан Российской Федерации в области безопасности в условиях чрезвычайных ситуаций мирного и военного времени;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права и обязанности граждан Российской Федерации в области гражданской обороны;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уметь действовать при сигнале «Внимание всем!», в том числе при химической и радиационной опасности;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анализировать угрозы военной безопасности Российской Федерации, обосновывать значение обороны государства для мирного социально-экономического развития страны;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характеризовать роль Вооружённых Сил Российской в обеспечении национальной безопасности.</w:t>
      </w:r>
    </w:p>
    <w:p w:rsidR="009955C7" w:rsidRPr="00AA2595" w:rsidRDefault="00D71864" w:rsidP="00AA2595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№ 2. «Основы военной подготовки»: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строевые приёмы в движении без оружия;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выполнять строевые приёмы в движении без оружия;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об основах общевойскового боя;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об основных видах общевойскового боя и способах маневра в бою;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 походном, предбоевом и боевом порядке подразделений;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способы действий военнослужащего в бою;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знать правила и меры безопасности при обращении с оружием; 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приводить примеры нарушений правил и мер безопасности при обращении с оружием и их возможных последствий; 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применять меры безопасности при проведении занятий по боевой подготовке и обращении с оружием;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способы удержания оружия, правила прицеливания и производства меткого выстрела;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определять характерные конструктивные особенности образцов стрелкового оружия на примере автоматов Калашникова АК-74 и АК-12; 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 современных видах короткоствольного стрелкового оружия;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иметь представление об истории возникновения и развития робототехнических комплексов; 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 конструктивных особенностях БПЛА квадрокоптерного типа;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иметь представление о способах боевого применения БПЛА; 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об истории возникновения и развития связи;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 назначении радиосвязи и о требованиях, предъявляемых к радиосвязи;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 видах, предназначении, тактико-технических характеристиках современных переносных радиостанций;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 тактических свойствах местности и их влиянии на боевые действия войск;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 шанцевом инструменте;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 позиции отделения и порядке оборудования окопа для стрелка;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 видах оружия массового поражения и их поражающих факторах;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способы действий при применении противником оружия массового поражения;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особенности оказания первой помощи в бою;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условные зоны оказания первой помощи в бою;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знать приемы самопомощи в бою;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иметь представление о военно-учетных специальностях; 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особенности прохождение военной службы по призыву и по контракту;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иметь представления о военно-учебных заведениях; 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 системе военно-учебных центров при учебных заведениях высшего образования.</w:t>
      </w:r>
    </w:p>
    <w:p w:rsidR="009955C7" w:rsidRPr="00AA2595" w:rsidRDefault="00D71864" w:rsidP="00AA2595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№ 3. «Культура безопасности жизнедеятельности в современном обществе»: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смысл понятий «опасность», «безопасность», «риск (угроза)», «культура безопасности», «опасная ситуация», «чрезвычайная ситуация», объяснять их взаимосвязь;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приводить примеры решения задач по обеспечению безопасности в повседневной жизни (индивидуальный, групповой и общественно-государственный уровни);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общие принципы безопасного поведения, приводить примеры;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смысл понятий «виктимное поведение», «безопасное поведение»;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понимать влияние поведения человека на его безопасность, приводить примеры; 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навыки оценки своих действий с точки зрения их влияния на безопасность;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раскрывать суть риск-ориентированного подхода к обеспечению безопасности; 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приводить примеры реализации риск-ориентированного подхода на уровне личности, общества, государства.</w:t>
      </w:r>
    </w:p>
    <w:p w:rsidR="009955C7" w:rsidRPr="00AA2595" w:rsidRDefault="00D71864" w:rsidP="00AA2595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№ 4. «Безопасность в быту»: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раскрывать источники и классифицировать бытовые опасности, обосновывать зависимость риска (угрозы) их возникновения от поведения человека;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права и обязанности потребителя, правила совершения покупок, в том числе в Интернете; оценивать их роль в совершении безопасных покупок;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оценивать риски возникновения бытовых отравлений, иметь навыки их профилактики;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навыки первой помощи при бытовых отравлениях;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уметь оценивать риски получения бытовых травм;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взаимосвязь поведения и риска получить травму;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правила пожарной безопасности и электробезопасности, понимать влияние соблюдения правил на безопасность в быту;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навыки безопасного поведения в быту при использовании газового и электрического оборудования;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навыки поведения при угрозе и возникновении пожара;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иметь навыки первой помощи при бытовых травмах, ожогах, порядок проведения сердечно-лёгочной реанимации;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правила безопасного поведения в местах общего пользования (подъезд, лифт, придомовая территория, детская площадка, площадка для выгула собак и другие);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влияние конструктивной коммуникации с соседями на уровень безопасности, приводить примеры;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риски противоправных действий, выработать навыки, снижающие криминогенные риски;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правила поведения при возникновении аварии на коммунальной системе;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навыки взаимодействия с коммунальными службами.</w:t>
      </w:r>
    </w:p>
    <w:p w:rsidR="009955C7" w:rsidRPr="00AA2595" w:rsidRDefault="00D71864" w:rsidP="00AA2595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№ 5. «Безопасность на транспорте»: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правила дорожного движения;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изменения правил дорожного движения в зависимости от изменения уровня рисков (риск-ориентированный подход);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риски для пешехода при разных условиях, выработать навыки безопасного поведения;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понимать влияние действий водителя и пассажира на безопасность дорожного движения, приводить примеры; 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права, обязанности и иметь представление об ответственности пешехода, пассажира, водителя;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 знаниях и навыках, необходимых водителю;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правила безопасного поведения при дорожно-транспортных происшествиях разного характера;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навыки оказания первой помощи, навыки пользования огнетушителем;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источники опасности на различных видах транспорта, приводить примеры;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правила безопасного поведения на транспорте, приводить примеры влияния поведения на безопасность;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 порядке действий при возникновении опасныхи чрезвычайных ситуаций на различных видах транспорта.</w:t>
      </w:r>
    </w:p>
    <w:p w:rsidR="009955C7" w:rsidRPr="00AA2595" w:rsidRDefault="00D71864" w:rsidP="00AA2595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№ 6. «Безопасность в общественных местах»: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перечислять и классифицировать основные источники опасности в общественных местах;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общие правила безопасного поведения в общественных местах, характеризовать их влияние на безопасность;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навыки оценки рисков возникновения толпы, давки;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о действиях, которые минимизируют риски попадания в толпу, давку, и о действиях, которые позволяют минимизировать риск получения травмы в случае попадания в толпу, давку;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оценивать риски возникновения ситуаций криминогенного характера в общественных местах;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навыки безопасного поведения при проявлении агрессии;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 безопасном поведении для снижения рисков криминогенного характера;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оценивать риски потеряться в общественном месте;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порядок действий в случаях, когда потерялся человек;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правила пожарной безопасности в общественных местах;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особенности поведения при угрозе пожара и пожаре в общественных местах разного типа;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правила поведения при угрозе обрушения или обрушении зданий или отдельных конструкций;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 правилах поведения при угрозе или в случае террористического акта в общественном месте.</w:t>
      </w:r>
    </w:p>
    <w:p w:rsidR="009955C7" w:rsidRPr="00AA2595" w:rsidRDefault="00D71864" w:rsidP="00AA2595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11 КЛАСС</w:t>
      </w:r>
    </w:p>
    <w:p w:rsidR="009955C7" w:rsidRPr="00AA2595" w:rsidRDefault="00D71864" w:rsidP="00AA2595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№ 7 «Безопасность в природной среде»: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выделять и классифицировать источники опасности в природной среде;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особенности безопасного поведения при нахождении в природной среде, в том числе в лесу, на водоёмах, в горах;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 способах ориентирования на местности; знать разные способы ориентирования, сравнивать их особенности, выделять преимущества и недостатки;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правила безопасного поведения, минимизирующие риски потеряться в природной среде;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о порядке действий, если человек потерялся в природной среде;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об основных источниках опасности при автономном нахождении в природной среде, способах подачи сигнала о помощи;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 способах сооружения убежища для защиты от перегрева и переохлаждения, получения воды и пищи, правилах поведения при встрече с дикими животными;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навыки первой помощи при перегреве, переохлаждении, отморожении, навыки транспортировки пострадавших;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называть и характеризовать природные чрезвычайные ситуации;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выделять наиболее характерные риски для своего региона с учётом географических, климатических особенностей, традиций ведения хозяйственной деятельности, отдыха на природе;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раскрывать применение принципов безопасного поведения (предвидеть опасность; по возможности избежать её; при необходимости действовать) для природных чрезвычайных ситуаций;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указывать причины и признаки возникновения природных пожаров;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влияние поведения человека на риски возникновения природных пожаров;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иметь представление о безопасных действиях при угрозе и возникновении природного пожара;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называть и характеризовать природные чрезвычайные ситуации, вызванные опасными геологическими явлениями и процессами; 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геологическими явлениями и процессами; 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 правилах безопасного поведения при природных чрезвычайных ситуациях, вызванных опасными геологическими явлениями и процессами;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оценивать риски природных чрезвычайных ситуаций, вызванных опасными геологическими явлениями и процессами, для своего региона, приводить примеры риск-ориентированного поведения;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называть и характеризовать природные чрезвычайные ситуации, вызванные опасными гидрологическими явлениями и процессами; 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гидрологическими явлениями и процессами; 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 правилах безопасного поведения при природных чрезвычайных ситуациях, вызванных опасными гидрологическими явлениями и процессами;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оценивать риски природных чрезвычайных ситуаций, вызванных опасными гидрологическими явлениями и процессами, для своего региона, приводить примеры риск-ориентированного поведения;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называть и характеризовать природные чрезвычайные ситуации, вызванные опасными метеорологическими явлениями и процессами; 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метеорологическими явлениями и процессами; 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правила безопасного поведения при природных чрезвычайных ситуациях, вызванных опасными метеорологическими явлениями и процессами;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оценивать риски природных чрезвычайных ситуаций, вызванных опасными метеорологическими явлениями и процессами, для своего региона, приводить примеры риск-ориентированного поведения;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источники экологических угроз, обосновывать влияние человеческого фактора на риски их возникновения;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значение риск-ориентированного подхода к обеспечению экологической безопасности;</w:t>
      </w:r>
    </w:p>
    <w:p w:rsidR="009955C7" w:rsidRPr="00AA2595" w:rsidRDefault="00D71864" w:rsidP="00AA2595">
      <w:pPr>
        <w:spacing w:after="0" w:line="240" w:lineRule="auto"/>
        <w:ind w:firstLine="600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навыки экологической грамотности и разумного природопользования.</w:t>
      </w:r>
    </w:p>
    <w:p w:rsidR="009955C7" w:rsidRPr="00AA2595" w:rsidRDefault="00D71864" w:rsidP="00AA2595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№ 8. «Основы медицинских знаний. Оказание первой помощи»: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объяснять смысл понятий «здоровье», «охрана здоровья», «здоровый образ жизни», «лечение», «профилактика» и выявлять взаимосвязь между ними;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степень влияния биологических, социально-экономических, экологических, психологических факторов на здоровье;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значение здорового образа жизни и его элементов для человека, приводить примеры из собственного опыта;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инфекционные заболевания, знать основные способы распространения и передачи инфекционных заболеваний;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навыки соблюдения мер личной профилактики;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роль вакцинации в профилактике инфекционных заболеваний, приводить примеры;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значение национального календаря профилактических прививок и вакцинации населения, роль вакцинации для общества в целом;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смысл понятия «вакцинация по эпидемиологическим показаниям»;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 чрезвычайных ситуациях биолого-социального характера, действиях при чрезвычайных ситуациях биолого-социального характера (на примере эпидемии);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приводить примеры реализации риск-ориентированного подхода к обеспечению безопасности при чрезвычайных ситуациях биолого-социального характера;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наиболее распространённые неинфекционные заболевания (сердечно-сосудистые, онкологические, эндокринные и другие), оценивать основные факторы риска их возникновения и степень опасности;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характеризовать признаки угрожающих жизни и здоровью состояний (инсульт, сердечный приступ и другие); 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навыки вызова скорой медицинской помощи;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значение образа жизни в профилактике и защите от неинфекционных заболеваний;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раскрывать значение диспансеризации для ранней диагностики неинфекционных заболеваний, знать порядок прохождения диспансеризации;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смысл понятий «психическое здоровье» и «психологическое благополучие», характеризовать их влияние на жизнь человека;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основные критерии психического здоровья и психологического благополучия;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факторы, влияющие на психическое здоровье и психологическое благополучие;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об основных направления сохранения и укрепления психического здоровья и психологического благополучия;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негативное влияние вредных привычек на умственную и физическую работоспособность, благополучие человека;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характеризовать роль раннего выявления психических расстройств и создания благоприятных условий для развития;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смысл понятия «инклюзивное обучение»;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навыки, позволяющие минимизировать влияние хронического стресса;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признаки психологического неблагополучия и критерии обращения за помощью;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правовые основы оказания первой помощи в Российской Федерации;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смысл понятий «первая помощь», «скорая медицинская помощь», их соотношение;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о состояниях, при которых оказывается первая помощь, и действиях при оказании первой помощи;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навыки применения алгоритма первой помощи;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 безопасных действиях по оказанию первой помощи в различных условиях (травмы глаза; «сложные» кровотечения; первая помощь с использованием подручных средств; первая помощь при нескольких травмах одновременно).</w:t>
      </w:r>
    </w:p>
    <w:p w:rsidR="009955C7" w:rsidRPr="00AA2595" w:rsidRDefault="00D71864" w:rsidP="00AA2595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№ 9. «Безопасность в социуме»: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смысл понятия «общение»; характеризовать роль общения в жизни человека, приводить примеры межличностного общения и общения в группе;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навыки конструктивного общения;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смысл понятий «социальная группа», «малая группа», «большая группа»;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взаимодействие в группе;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влияние групповых норм и ценностей на комфортное и безопасное взаимодействие в группе, приводить примеры;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смысл понятия «конфликт»;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стадии развития конфликта, приводить примеры;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факторы, способствующие и препятствующие развитию конфликта;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навыки конструктивного разрешения конфликта;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условия привлечения третьей стороны для разрешения конфликта;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 способах пресечения опасных проявлений конфликтов;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раскрывать способы противодействия буллингу, проявлениям насилия;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способы психологического воздействия;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особенности убеждающей коммуникации;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объяснять смысл понятия «манипуляция»; 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называть характеристики манипулятивного воздействия, приводить примеры; 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представления о способах противодействия манипуляции;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раскрывать механизмы воздействия на большую группу (заражение, убеждение, внушение, подражание и другие), приводить примеры;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 деструктивных и псевдопсихологических технологиях и способах противодействия.</w:t>
      </w:r>
    </w:p>
    <w:p w:rsidR="009955C7" w:rsidRPr="00AA2595" w:rsidRDefault="00D71864" w:rsidP="00AA2595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№ 10. «Безопасность в информационном пространстве»: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цифровую среду, её влияние на жизнь человека;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смысл понятий «цифровая среда», «цифровой след», «персональные данные»;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анализировать угрозы цифровой среды (цифровая зависимость, вредоносное программное обеспечение, сетевое мошенничество и травля, вовлечение в деструктивные сообщества, запрещённый контент и другие), раскрывать их характерные признаки;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навыки безопасных действий по снижению рисков, и защите от опасностей цифровой среды;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смысл понятий «программное обеспечение», «вредоносное программное обеспечение»;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и классифицировать опасности, анализировать риски, источником которых является вредоносное программное обеспечение;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навыки безопасного использования устройств и программ;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перечислять и классифицировать опасности, связанные с поведением людей в цифровой среде;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риски, связанные с коммуникацией в цифровой среде (имитация близких социальных отношений; травля; шантаж разглашением сведений; вовлечение в деструктивную, противоправную деятельность), способы их выявления и противодействия им;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навыки безопасной коммуникации в цифровой среде;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смысл и взаимосвязь понятий «достоверность информации», «информационный пузырь», «фейк»;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 способах проверки достоверности, легитимности информации, её соответствия правовым и морально-этическим нормам;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раскрывать правовые основы взаимодействия с цифровой средой, выработать навыки безопасных действий по защите прав в цифровой среде;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права, обязанности и иметь представление об ответственности граждан и юридических лиц в информационном пространстве.</w:t>
      </w:r>
    </w:p>
    <w:p w:rsidR="009955C7" w:rsidRPr="00AA2595" w:rsidRDefault="00D71864" w:rsidP="00AA2595">
      <w:pPr>
        <w:spacing w:after="0" w:line="240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№ 11. «Основы противодействия экстремизму и терроризму»: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экстремизм и терроризм как угрозу благополучию человека, стабильности общества и государства;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смысл и взаимосвязь понятий «экстремизм» и «терроризм»; анализировать варианты их проявления и возможные последствия;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признаки вовлечения в экстремистскую и террористическую деятельность, выработать навыки безопасных действий при их обнаружении;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иметь представление о методах и видах террористической деятельности;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уровни террористической опасности, иметь навыки безопасных действий при их объявлении;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 безопасных действиях при угрозе (обнаружение бесхозных вещей, подозрительных предметов и другие) и в случае террористического акта (подрыв взрывного устройства, наезд транспортного средства, попадание в заложники и другие), проведении контртеррористической операции;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раскрывать правовые основы, структуру и задачи государственной системы противодействия экстремизму и терроризму;</w:t>
      </w:r>
    </w:p>
    <w:p w:rsidR="009955C7" w:rsidRPr="00AA2595" w:rsidRDefault="00D71864" w:rsidP="00AA259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A25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права, обязанности и иметь представление об ответственности граждан и юридических лиц в области противодействия экстремизму и терроризму.</w:t>
      </w:r>
    </w:p>
    <w:p w:rsidR="009955C7" w:rsidRPr="00D71864" w:rsidRDefault="009955C7">
      <w:pPr>
        <w:rPr>
          <w:lang w:val="ru-RU"/>
        </w:rPr>
        <w:sectPr w:rsidR="009955C7" w:rsidRPr="00D71864">
          <w:pgSz w:w="11906" w:h="16383"/>
          <w:pgMar w:top="1134" w:right="850" w:bottom="1134" w:left="1701" w:header="720" w:footer="720" w:gutter="0"/>
          <w:cols w:space="720"/>
        </w:sectPr>
      </w:pPr>
    </w:p>
    <w:p w:rsidR="009955C7" w:rsidRDefault="00D71864">
      <w:pPr>
        <w:spacing w:after="0"/>
        <w:ind w:left="120"/>
      </w:pPr>
      <w:bookmarkStart w:id="5" w:name="block-33187472"/>
      <w:bookmarkEnd w:id="4"/>
      <w:r w:rsidRPr="00D7186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955C7" w:rsidRDefault="00D7186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5"/>
        <w:gridCol w:w="4865"/>
        <w:gridCol w:w="1486"/>
        <w:gridCol w:w="1841"/>
        <w:gridCol w:w="1910"/>
        <w:gridCol w:w="2873"/>
      </w:tblGrid>
      <w:tr w:rsidR="009955C7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955C7" w:rsidRDefault="009955C7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955C7" w:rsidRDefault="009955C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955C7" w:rsidRDefault="009955C7">
            <w:pPr>
              <w:spacing w:after="0"/>
              <w:ind w:left="135"/>
            </w:pPr>
          </w:p>
        </w:tc>
      </w:tr>
      <w:tr w:rsidR="009955C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55C7" w:rsidRDefault="009955C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55C7" w:rsidRDefault="009955C7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955C7" w:rsidRDefault="009955C7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955C7" w:rsidRDefault="009955C7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955C7" w:rsidRDefault="009955C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55C7" w:rsidRDefault="009955C7"/>
        </w:tc>
      </w:tr>
      <w:tr w:rsidR="009955C7" w:rsidRPr="008126A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и устойчивое развитие личности, общества, государства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955C7" w:rsidRPr="008E3043" w:rsidRDefault="008E304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9955C7" w:rsidRPr="008126A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военной подготовки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955C7" w:rsidRPr="008E3043" w:rsidRDefault="008E304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9955C7" w:rsidRPr="008126A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безопасности жизнедеятельности в современном обществе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9955C7" w:rsidRPr="008126A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быту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9955C7" w:rsidRPr="008126A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на транспорте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9955C7" w:rsidRPr="008126A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общественных местах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955C7" w:rsidRPr="008E3043" w:rsidRDefault="008E304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9955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955C7" w:rsidRDefault="008E30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955C7" w:rsidRDefault="009955C7"/>
        </w:tc>
      </w:tr>
    </w:tbl>
    <w:p w:rsidR="009955C7" w:rsidRDefault="009955C7">
      <w:pPr>
        <w:sectPr w:rsidR="009955C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955C7" w:rsidRDefault="00D7186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0"/>
        <w:gridCol w:w="4759"/>
        <w:gridCol w:w="1536"/>
        <w:gridCol w:w="1841"/>
        <w:gridCol w:w="1910"/>
        <w:gridCol w:w="2824"/>
      </w:tblGrid>
      <w:tr w:rsidR="009955C7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955C7" w:rsidRDefault="009955C7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955C7" w:rsidRDefault="009955C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955C7" w:rsidRDefault="009955C7">
            <w:pPr>
              <w:spacing w:after="0"/>
              <w:ind w:left="135"/>
            </w:pPr>
          </w:p>
        </w:tc>
      </w:tr>
      <w:tr w:rsidR="009955C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55C7" w:rsidRDefault="009955C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55C7" w:rsidRDefault="009955C7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955C7" w:rsidRDefault="009955C7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955C7" w:rsidRDefault="009955C7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955C7" w:rsidRDefault="009955C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55C7" w:rsidRDefault="009955C7"/>
        </w:tc>
      </w:tr>
      <w:tr w:rsidR="009955C7" w:rsidRPr="008126A8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природной среде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955C7" w:rsidRPr="008E3043" w:rsidRDefault="008E304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55C7" w:rsidRPr="008126A8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Основы медицинских знаний. Оказание первой помощи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955C7" w:rsidRPr="008E3043" w:rsidRDefault="008E304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55C7" w:rsidRPr="008126A8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социуме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55C7" w:rsidRPr="008126A8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информационном пространстве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55C7" w:rsidRPr="008126A8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противодействия экстремизму и терроризму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955C7" w:rsidRPr="008E3043" w:rsidRDefault="008E304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55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955C7" w:rsidRDefault="008E30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955C7" w:rsidRDefault="009955C7"/>
        </w:tc>
      </w:tr>
    </w:tbl>
    <w:p w:rsidR="009955C7" w:rsidRDefault="009955C7">
      <w:pPr>
        <w:sectPr w:rsidR="009955C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955C7" w:rsidRDefault="009955C7">
      <w:pPr>
        <w:sectPr w:rsidR="009955C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955C7" w:rsidRDefault="00D71864">
      <w:pPr>
        <w:spacing w:after="0"/>
        <w:ind w:left="120"/>
      </w:pPr>
      <w:bookmarkStart w:id="6" w:name="block-33187475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9955C7" w:rsidRDefault="00D7186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4"/>
        <w:gridCol w:w="3963"/>
        <w:gridCol w:w="1192"/>
        <w:gridCol w:w="1841"/>
        <w:gridCol w:w="1910"/>
        <w:gridCol w:w="1347"/>
        <w:gridCol w:w="2873"/>
      </w:tblGrid>
      <w:tr w:rsidR="009955C7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955C7" w:rsidRDefault="009955C7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955C7" w:rsidRDefault="009955C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955C7" w:rsidRDefault="009955C7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955C7" w:rsidRDefault="009955C7">
            <w:pPr>
              <w:spacing w:after="0"/>
              <w:ind w:left="135"/>
            </w:pPr>
          </w:p>
        </w:tc>
      </w:tr>
      <w:tr w:rsidR="009955C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55C7" w:rsidRDefault="009955C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55C7" w:rsidRDefault="009955C7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955C7" w:rsidRDefault="009955C7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955C7" w:rsidRDefault="009955C7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955C7" w:rsidRDefault="009955C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55C7" w:rsidRDefault="009955C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55C7" w:rsidRDefault="009955C7"/>
        </w:tc>
      </w:tr>
      <w:tr w:rsidR="009955C7" w:rsidRPr="008126A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Взаимодействие личности, общества и государства в обеспечении национальной безопасности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eae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fff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9955C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Государственная и общественная безопасность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</w:tr>
      <w:tr w:rsidR="009955C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Роль личности, общества и государства в предупреждении и ликвидации чрезвычайных ситуаций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</w:tr>
      <w:tr w:rsidR="009955C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Оборона страны как обязательное условие благополучного развития страны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</w:tr>
      <w:tr w:rsidR="009955C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Строевые приемы и движение без оружия (строевая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</w:tr>
      <w:tr w:rsidR="009955C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виды тактических действий войск (тактическая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</w:tr>
      <w:tr w:rsidR="009955C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Требования безопасности при обращении с оружием и боеприпасами (огневая </w:t>
            </w: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</w:tr>
      <w:tr w:rsidR="009955C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Виды, назначение и тактико-технические характеристики современного стрелкового оружия (огневая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</w:tr>
      <w:tr w:rsidR="009955C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Беспилотные летательные аппараты (БПЛА) – эффективное средство вооруженной борьбы (основы технической подготовки и связи)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</w:tr>
      <w:tr w:rsidR="009955C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Предназначение, общее устройство и тактико-технические характеристики переносных радиостанций (основы технической подготовки и связи)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</w:tr>
      <w:tr w:rsidR="009955C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местности и их применение в военном деле (военная топография)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</w:tr>
      <w:tr w:rsidR="009955C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Фортификационное оборудование позиции отделения. Виды укрытий и убежищ (инженерная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</w:tr>
      <w:tr w:rsidR="009955C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Оружие массового поражения (радиационная, химическая, биологическая защита)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</w:tr>
      <w:tr w:rsidR="009955C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Первая помощь на поле боя (военно-медицинская подготовка. </w:t>
            </w:r>
            <w:r>
              <w:rPr>
                <w:rFonts w:ascii="Times New Roman" w:hAnsi="Times New Roman"/>
                <w:color w:val="000000"/>
                <w:sz w:val="24"/>
              </w:rPr>
              <w:t>Тактическая медицина)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</w:tr>
      <w:tr w:rsidR="009955C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Первая помощь на поле боя (военно-медицинская подготовка. </w:t>
            </w:r>
            <w:r>
              <w:rPr>
                <w:rFonts w:ascii="Times New Roman" w:hAnsi="Times New Roman"/>
                <w:color w:val="000000"/>
                <w:sz w:val="24"/>
              </w:rPr>
              <w:t>Тактическая медицина)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</w:tr>
      <w:tr w:rsidR="009955C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прохождения военной службы по призыву и по контракту. </w:t>
            </w:r>
            <w:r>
              <w:rPr>
                <w:rFonts w:ascii="Times New Roman" w:hAnsi="Times New Roman"/>
                <w:color w:val="000000"/>
                <w:sz w:val="24"/>
              </w:rPr>
              <w:t>Военно-учебные заведения и военно-учебные центры (тактическая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</w:tr>
      <w:tr w:rsidR="009955C7" w:rsidRPr="008126A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представления о культуре безопасности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/3488963</w:t>
              </w:r>
            </w:hyperlink>
          </w:p>
        </w:tc>
      </w:tr>
      <w:tr w:rsidR="009955C7" w:rsidRPr="008126A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Влияние поведения на безопасность. Риск-ориентированный подход к обеспечению безопасности на уровне личности, общества, государства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989222</w:t>
              </w:r>
            </w:hyperlink>
          </w:p>
        </w:tc>
      </w:tr>
      <w:tr w:rsidR="009955C7" w:rsidRPr="008126A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Источники опасности в быту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bff</w:t>
              </w:r>
            </w:hyperlink>
          </w:p>
        </w:tc>
      </w:tr>
      <w:tr w:rsidR="009955C7" w:rsidRPr="008126A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и первая помощь при отравлениях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9955C7" w:rsidRPr="008126A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быту. Предупреждение травм и первая помощь при них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9955C7" w:rsidRPr="008126A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Пожарная безопасность в быту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9955C7" w:rsidRPr="008126A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в местах общего пользования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34161</w:t>
              </w:r>
            </w:hyperlink>
          </w:p>
        </w:tc>
      </w:tr>
      <w:tr w:rsidR="009955C7" w:rsidRPr="008126A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в местах </w:t>
            </w: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общего пользования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34161</w:t>
              </w:r>
            </w:hyperlink>
          </w:p>
        </w:tc>
      </w:tr>
      <w:tr w:rsidR="009955C7" w:rsidRPr="008126A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дорожного движения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55C7" w:rsidRPr="008126A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дорожного движения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55C7" w:rsidRPr="008126A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действий при дорожно-транспортных происшествиях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659795</w:t>
              </w:r>
            </w:hyperlink>
          </w:p>
        </w:tc>
      </w:tr>
      <w:tr w:rsidR="009955C7" w:rsidRPr="008126A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на разных видах транспорта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cebedd</w:t>
              </w:r>
            </w:hyperlink>
          </w:p>
        </w:tc>
      </w:tr>
      <w:tr w:rsidR="009955C7" w:rsidRPr="008126A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на разных видах транспорта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cebedd</w:t>
              </w:r>
            </w:hyperlink>
          </w:p>
        </w:tc>
      </w:tr>
      <w:tr w:rsidR="009955C7" w:rsidRPr="008126A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общественных местах. Опасности социально-психологического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55C7" w:rsidRPr="008126A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 криминального характера, меры защиты от них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955C7" w:rsidRPr="008126A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 криминального характера, меры защиты от них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9955C7" w:rsidRPr="008126A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при пожаре, обрушении конструкций, угрозе или совершении террористического акта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9955C7" w:rsidRPr="008126A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при пожаре, обрушении конструкций, угрозе или совершении террористического акта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9955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55C7" w:rsidRDefault="009955C7"/>
        </w:tc>
      </w:tr>
    </w:tbl>
    <w:p w:rsidR="009955C7" w:rsidRDefault="009955C7">
      <w:pPr>
        <w:sectPr w:rsidR="009955C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955C7" w:rsidRDefault="00D7186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3738"/>
        <w:gridCol w:w="1140"/>
        <w:gridCol w:w="1841"/>
        <w:gridCol w:w="1910"/>
        <w:gridCol w:w="1347"/>
        <w:gridCol w:w="3203"/>
      </w:tblGrid>
      <w:tr w:rsidR="009955C7">
        <w:trPr>
          <w:trHeight w:val="144"/>
          <w:tblCellSpacing w:w="20" w:type="nil"/>
        </w:trPr>
        <w:tc>
          <w:tcPr>
            <w:tcW w:w="3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955C7" w:rsidRDefault="009955C7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955C7" w:rsidRDefault="009955C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955C7" w:rsidRDefault="009955C7">
            <w:pPr>
              <w:spacing w:after="0"/>
              <w:ind w:left="135"/>
            </w:pPr>
          </w:p>
        </w:tc>
        <w:tc>
          <w:tcPr>
            <w:tcW w:w="19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955C7" w:rsidRDefault="009955C7">
            <w:pPr>
              <w:spacing w:after="0"/>
              <w:ind w:left="135"/>
            </w:pPr>
          </w:p>
        </w:tc>
      </w:tr>
      <w:tr w:rsidR="009955C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55C7" w:rsidRDefault="009955C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55C7" w:rsidRDefault="009955C7"/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955C7" w:rsidRDefault="009955C7">
            <w:pPr>
              <w:spacing w:after="0"/>
              <w:ind w:left="135"/>
            </w:pP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955C7" w:rsidRDefault="009955C7">
            <w:pPr>
              <w:spacing w:after="0"/>
              <w:ind w:left="135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955C7" w:rsidRDefault="009955C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55C7" w:rsidRDefault="009955C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955C7" w:rsidRDefault="009955C7"/>
        </w:tc>
      </w:tr>
      <w:tr w:rsidR="009955C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природной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</w:tr>
      <w:tr w:rsidR="009955C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Выживание в автономных условиях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[[Библиотека ЦОК</w:t>
            </w:r>
          </w:p>
        </w:tc>
      </w:tr>
      <w:tr w:rsidR="009955C7" w:rsidRPr="008126A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чрезвычайные ситуации. Природные пожары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59356</w:t>
              </w:r>
            </w:hyperlink>
          </w:p>
        </w:tc>
      </w:tr>
      <w:tr w:rsidR="009955C7" w:rsidRPr="008126A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чрезвычайные ситуации. Опасные геологические явления и процессы: землетрясения, извержение вулканов, оползни, сели, камнепады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9955C7" w:rsidRPr="008126A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чрезвычайные ситуации. Опасные гидрологические явления и процессы: наводнения, паводки, половодья, цунами, сели, лавины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</w:hyperlink>
          </w:p>
        </w:tc>
      </w:tr>
      <w:tr w:rsidR="009955C7" w:rsidRPr="008126A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чрезвычайные ситуации. Опасные метеорологические явления и процессы: ливни, град, мороз, жара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/12845814</w:t>
              </w:r>
            </w:hyperlink>
          </w:p>
        </w:tc>
      </w:tr>
      <w:tr w:rsidR="009955C7" w:rsidRPr="008126A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Экологическая грамотность и </w:t>
            </w: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разумное природопользование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beae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9955C7" w:rsidRPr="008126A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Факторы, влияющие на здоровье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9955C7" w:rsidRPr="008126A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Инфекционные заболевания. Значение вакцинации в борьбе с инфекционными заболеваниями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</w:hyperlink>
          </w:p>
        </w:tc>
      </w:tr>
      <w:tr w:rsidR="009955C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Инфекционные заболевания. Значение вакцинации в борьбе с инфекционными заболеваниями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</w:tr>
      <w:tr w:rsidR="009955C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Неинфекционные заболевания. Факторы риска и меры профилактики. Роль диспансеризации для сохранения здоровья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</w:tr>
      <w:tr w:rsidR="009955C7" w:rsidRPr="008126A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Психическое здоровье и психологическое благополучие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0176</w:t>
              </w:r>
            </w:hyperlink>
          </w:p>
        </w:tc>
      </w:tr>
      <w:tr w:rsidR="009955C7" w:rsidRPr="008126A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Первая помощь пострадавшему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9955C7" w:rsidRPr="008126A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Первая помощь пострадавшему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9955C7" w:rsidRPr="008126A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Общение в жизни человека. Межличностное общение, общение в группе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955C7" w:rsidRPr="008126A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Конфликты и способы их разрешения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55C7" w:rsidRPr="008126A8" w:rsidTr="00CA711B">
        <w:trPr>
          <w:trHeight w:val="648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Конфликты и способы их разрешения</w:t>
            </w:r>
            <w:r w:rsidR="00CA711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  <w:p w:rsidR="00CA711B" w:rsidRDefault="00CA711B">
            <w:pPr>
              <w:spacing w:after="0"/>
              <w:ind w:left="135"/>
              <w:jc w:val="center"/>
            </w:pPr>
          </w:p>
          <w:p w:rsidR="00CA711B" w:rsidRDefault="00CA711B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955C7" w:rsidRPr="008126A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Конструктивные и деструктивные способы психологического воздействия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  <w:p w:rsidR="00D71864" w:rsidRDefault="00D71864">
            <w:pPr>
              <w:spacing w:after="0"/>
              <w:ind w:left="135"/>
              <w:jc w:val="center"/>
            </w:pPr>
          </w:p>
          <w:p w:rsidR="00D71864" w:rsidRDefault="00D71864" w:rsidP="00D71864">
            <w:pPr>
              <w:spacing w:after="0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  <w:p w:rsidR="00D71864" w:rsidRDefault="00D71864">
            <w:pPr>
              <w:spacing w:after="0"/>
              <w:ind w:left="135"/>
            </w:pPr>
          </w:p>
          <w:p w:rsidR="00D71864" w:rsidRDefault="00D71864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/738187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955C7" w:rsidRPr="008126A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Конструктивные и деструктивные способы психологического воздействия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/738187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955C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Психологические механизмы воздействия на большие группы людей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</w:tr>
      <w:tr w:rsidR="009955C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Психологические механизмы воздействия на большие группы людей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</w:tr>
      <w:tr w:rsidR="009955C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цифровой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55C7" w:rsidRDefault="00A13593">
            <w:pPr>
              <w:spacing w:after="0"/>
              <w:ind w:left="135"/>
            </w:pPr>
            <w:hyperlink r:id="rId51">
              <w:r w:rsidR="00D71864">
                <w:rPr>
                  <w:rFonts w:ascii="Times New Roman" w:hAnsi="Times New Roman"/>
                  <w:color w:val="0000FF"/>
                  <w:u w:val="single"/>
                </w:rPr>
                <w:t>https://m.edsoo.ru/d526ac07]]</w:t>
              </w:r>
            </w:hyperlink>
          </w:p>
        </w:tc>
      </w:tr>
      <w:tr w:rsidR="009955C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Опасности, связанные с использованием программного обеспечения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</w:tr>
      <w:tr w:rsidR="009955C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Опасности, связанные с коммуникацией в цифровой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</w:tr>
      <w:tr w:rsidR="009955C7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Опасности, связанные с коммуникацией в цифровой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</w:tr>
      <w:tr w:rsidR="009955C7" w:rsidRPr="008126A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Достоверность информации в цифровой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9955C7" w:rsidRPr="008126A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Достоверность информации в цифровой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9955C7" w:rsidRPr="008126A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прав в цифровом пространстве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9955C7" w:rsidRPr="008126A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Экстремизм и терроризм как угроза устойчивого развития общества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/98341000000</w:t>
              </w:r>
            </w:hyperlink>
          </w:p>
        </w:tc>
      </w:tr>
      <w:tr w:rsidR="009955C7" w:rsidRPr="008126A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Экстремизм и терроризм как угроза устойчивого развития общества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/98341000000</w:t>
              </w:r>
            </w:hyperlink>
          </w:p>
        </w:tc>
      </w:tr>
      <w:tr w:rsidR="009955C7" w:rsidRPr="008126A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при угрозе и совершении террористического акта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9955C7" w:rsidRPr="008126A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при угрозе и совершении террористического акта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9955C7" w:rsidRPr="008126A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Противодействие экстремизму и терроризму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9955C7" w:rsidRPr="008126A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Противодействие экстремизму и терроризму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9955C7" w:rsidRDefault="009955C7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718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9955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55C7" w:rsidRPr="00D71864" w:rsidRDefault="00D71864">
            <w:pPr>
              <w:spacing w:after="0"/>
              <w:ind w:left="135"/>
              <w:rPr>
                <w:lang w:val="ru-RU"/>
              </w:rPr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 w:rsidRPr="00D718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9955C7" w:rsidRDefault="00D718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955C7" w:rsidRDefault="009955C7"/>
        </w:tc>
      </w:tr>
    </w:tbl>
    <w:p w:rsidR="009955C7" w:rsidRDefault="009955C7">
      <w:pPr>
        <w:sectPr w:rsidR="009955C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955C7" w:rsidRDefault="009955C7">
      <w:pPr>
        <w:sectPr w:rsidR="009955C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955C7" w:rsidRDefault="00D71864">
      <w:pPr>
        <w:spacing w:after="0"/>
        <w:ind w:left="120"/>
      </w:pPr>
      <w:bookmarkStart w:id="7" w:name="block-33187474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9955C7" w:rsidRDefault="00D7186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9955C7" w:rsidRDefault="009955C7">
      <w:pPr>
        <w:spacing w:after="0" w:line="480" w:lineRule="auto"/>
        <w:ind w:left="120"/>
      </w:pPr>
    </w:p>
    <w:p w:rsidR="009955C7" w:rsidRDefault="009955C7">
      <w:pPr>
        <w:spacing w:after="0" w:line="480" w:lineRule="auto"/>
        <w:ind w:left="120"/>
      </w:pPr>
    </w:p>
    <w:p w:rsidR="009955C7" w:rsidRDefault="009955C7">
      <w:pPr>
        <w:spacing w:after="0"/>
        <w:ind w:left="120"/>
      </w:pPr>
    </w:p>
    <w:p w:rsidR="009955C7" w:rsidRDefault="00D7186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9955C7" w:rsidRPr="00D71864" w:rsidRDefault="00D71864">
      <w:pPr>
        <w:spacing w:after="0" w:line="480" w:lineRule="auto"/>
        <w:ind w:left="120"/>
        <w:rPr>
          <w:lang w:val="ru-RU"/>
        </w:rPr>
      </w:pPr>
      <w:r w:rsidRPr="00D71864">
        <w:rPr>
          <w:rFonts w:ascii="Times New Roman" w:hAnsi="Times New Roman"/>
          <w:color w:val="333333"/>
          <w:sz w:val="28"/>
          <w:lang w:val="ru-RU"/>
        </w:rPr>
        <w:t xml:space="preserve">Методические рекомендации для учителей </w:t>
      </w:r>
      <w:r w:rsidRPr="00D71864">
        <w:rPr>
          <w:rFonts w:ascii="Times New Roman" w:hAnsi="Times New Roman"/>
          <w:color w:val="000000"/>
          <w:sz w:val="28"/>
          <w:lang w:val="ru-RU"/>
        </w:rPr>
        <w:t xml:space="preserve"> по использованию учебников, включённых в федеральный перечень, при реализации учебного предмета «Основы безопасности и защиты Родины»</w:t>
      </w:r>
      <w:r w:rsidRPr="00D71864">
        <w:rPr>
          <w:rFonts w:ascii="Times New Roman" w:hAnsi="Times New Roman"/>
          <w:color w:val="333333"/>
          <w:sz w:val="28"/>
          <w:lang w:val="ru-RU"/>
        </w:rPr>
        <w:t xml:space="preserve"> </w:t>
      </w:r>
      <w:r>
        <w:rPr>
          <w:rFonts w:ascii="Times New Roman" w:hAnsi="Times New Roman"/>
          <w:color w:val="333333"/>
          <w:sz w:val="28"/>
        </w:rPr>
        <w:t>https</w:t>
      </w:r>
      <w:r w:rsidRPr="00D71864">
        <w:rPr>
          <w:rFonts w:ascii="Times New Roman" w:hAnsi="Times New Roman"/>
          <w:color w:val="333333"/>
          <w:sz w:val="28"/>
          <w:lang w:val="ru-RU"/>
        </w:rPr>
        <w:t>://</w:t>
      </w:r>
      <w:r>
        <w:rPr>
          <w:rFonts w:ascii="Times New Roman" w:hAnsi="Times New Roman"/>
          <w:color w:val="333333"/>
          <w:sz w:val="28"/>
        </w:rPr>
        <w:t>uchitel</w:t>
      </w:r>
      <w:r w:rsidRPr="00D71864">
        <w:rPr>
          <w:rFonts w:ascii="Times New Roman" w:hAnsi="Times New Roman"/>
          <w:color w:val="333333"/>
          <w:sz w:val="28"/>
          <w:lang w:val="ru-RU"/>
        </w:rPr>
        <w:t>.</w:t>
      </w:r>
      <w:r>
        <w:rPr>
          <w:rFonts w:ascii="Times New Roman" w:hAnsi="Times New Roman"/>
          <w:color w:val="333333"/>
          <w:sz w:val="28"/>
        </w:rPr>
        <w:t>club</w:t>
      </w:r>
      <w:r w:rsidRPr="00D71864">
        <w:rPr>
          <w:rFonts w:ascii="Times New Roman" w:hAnsi="Times New Roman"/>
          <w:color w:val="333333"/>
          <w:sz w:val="28"/>
          <w:lang w:val="ru-RU"/>
        </w:rPr>
        <w:t>/</w:t>
      </w:r>
      <w:r>
        <w:rPr>
          <w:rFonts w:ascii="Times New Roman" w:hAnsi="Times New Roman"/>
          <w:color w:val="333333"/>
          <w:sz w:val="28"/>
        </w:rPr>
        <w:t>fgos</w:t>
      </w:r>
      <w:r w:rsidRPr="00D71864">
        <w:rPr>
          <w:rFonts w:ascii="Times New Roman" w:hAnsi="Times New Roman"/>
          <w:color w:val="333333"/>
          <w:sz w:val="28"/>
          <w:lang w:val="ru-RU"/>
        </w:rPr>
        <w:t>/</w:t>
      </w:r>
      <w:r>
        <w:rPr>
          <w:rFonts w:ascii="Times New Roman" w:hAnsi="Times New Roman"/>
          <w:color w:val="333333"/>
          <w:sz w:val="28"/>
        </w:rPr>
        <w:t>fgos</w:t>
      </w:r>
      <w:r w:rsidRPr="00D71864">
        <w:rPr>
          <w:rFonts w:ascii="Times New Roman" w:hAnsi="Times New Roman"/>
          <w:color w:val="333333"/>
          <w:sz w:val="28"/>
          <w:lang w:val="ru-RU"/>
        </w:rPr>
        <w:t>-</w:t>
      </w:r>
      <w:r>
        <w:rPr>
          <w:rFonts w:ascii="Times New Roman" w:hAnsi="Times New Roman"/>
          <w:color w:val="333333"/>
          <w:sz w:val="28"/>
        </w:rPr>
        <w:t>obzh</w:t>
      </w:r>
      <w:r w:rsidRPr="00D71864">
        <w:rPr>
          <w:rFonts w:ascii="Times New Roman" w:hAnsi="Times New Roman"/>
          <w:color w:val="333333"/>
          <w:sz w:val="28"/>
          <w:lang w:val="ru-RU"/>
        </w:rPr>
        <w:t xml:space="preserve">. </w:t>
      </w:r>
    </w:p>
    <w:p w:rsidR="009955C7" w:rsidRPr="00D71864" w:rsidRDefault="009955C7">
      <w:pPr>
        <w:spacing w:after="0"/>
        <w:ind w:left="120"/>
        <w:rPr>
          <w:lang w:val="ru-RU"/>
        </w:rPr>
      </w:pPr>
    </w:p>
    <w:p w:rsidR="009955C7" w:rsidRPr="00D71864" w:rsidRDefault="00D71864">
      <w:pPr>
        <w:spacing w:after="0" w:line="480" w:lineRule="auto"/>
        <w:ind w:left="120"/>
        <w:rPr>
          <w:lang w:val="ru-RU"/>
        </w:rPr>
      </w:pPr>
      <w:r w:rsidRPr="00D71864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9955C7" w:rsidRPr="00D71864" w:rsidRDefault="009955C7">
      <w:pPr>
        <w:spacing w:after="0" w:line="480" w:lineRule="auto"/>
        <w:ind w:left="120"/>
        <w:rPr>
          <w:lang w:val="ru-RU"/>
        </w:rPr>
      </w:pPr>
    </w:p>
    <w:p w:rsidR="009955C7" w:rsidRPr="00D71864" w:rsidRDefault="009955C7">
      <w:pPr>
        <w:rPr>
          <w:lang w:val="ru-RU"/>
        </w:rPr>
        <w:sectPr w:rsidR="009955C7" w:rsidRPr="00D71864">
          <w:pgSz w:w="11906" w:h="16383"/>
          <w:pgMar w:top="1134" w:right="850" w:bottom="1134" w:left="1701" w:header="720" w:footer="720" w:gutter="0"/>
          <w:cols w:space="720"/>
        </w:sectPr>
      </w:pPr>
    </w:p>
    <w:bookmarkEnd w:id="7"/>
    <w:p w:rsidR="00D71864" w:rsidRPr="00D71864" w:rsidRDefault="00D71864">
      <w:pPr>
        <w:rPr>
          <w:lang w:val="ru-RU"/>
        </w:rPr>
      </w:pPr>
    </w:p>
    <w:sectPr w:rsidR="00D71864" w:rsidRPr="00D7186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C028D4"/>
    <w:multiLevelType w:val="multilevel"/>
    <w:tmpl w:val="307C505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9955C7"/>
    <w:rsid w:val="000A5BCF"/>
    <w:rsid w:val="008126A8"/>
    <w:rsid w:val="008E3043"/>
    <w:rsid w:val="009955C7"/>
    <w:rsid w:val="00A13593"/>
    <w:rsid w:val="00AA2595"/>
    <w:rsid w:val="00AB62D0"/>
    <w:rsid w:val="00CA711B"/>
    <w:rsid w:val="00D71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2d60fb5a" TargetMode="External"/><Relationship Id="rId18" Type="http://schemas.openxmlformats.org/officeDocument/2006/relationships/hyperlink" Target="https://m.edsoo.ru/3488963" TargetMode="External"/><Relationship Id="rId26" Type="http://schemas.openxmlformats.org/officeDocument/2006/relationships/hyperlink" Target="https://m.edsoo.ru/3eb0db0c" TargetMode="External"/><Relationship Id="rId39" Type="http://schemas.openxmlformats.org/officeDocument/2006/relationships/hyperlink" Target="https://m.edsoo.ru/12845814" TargetMode="External"/><Relationship Id="rId21" Type="http://schemas.openxmlformats.org/officeDocument/2006/relationships/hyperlink" Target="https://m.edsoo.ru/1146f112" TargetMode="External"/><Relationship Id="rId34" Type="http://schemas.openxmlformats.org/officeDocument/2006/relationships/hyperlink" Target="https://m.edsoo.ru/b12d5cd5" TargetMode="External"/><Relationship Id="rId42" Type="http://schemas.openxmlformats.org/officeDocument/2006/relationships/hyperlink" Target="https://m.edsoo.ru/a38c6e17" TargetMode="External"/><Relationship Id="rId47" Type="http://schemas.openxmlformats.org/officeDocument/2006/relationships/hyperlink" Target="https://m.edsoo.ru/c66f9d2e" TargetMode="External"/><Relationship Id="rId50" Type="http://schemas.openxmlformats.org/officeDocument/2006/relationships/hyperlink" Target="https://m.edsoo.ru/738187f6" TargetMode="External"/><Relationship Id="rId55" Type="http://schemas.openxmlformats.org/officeDocument/2006/relationships/hyperlink" Target="https://m.edsoo.ru/98341000000" TargetMode="External"/><Relationship Id="rId7" Type="http://schemas.openxmlformats.org/officeDocument/2006/relationships/hyperlink" Target="https://m.edsoo.ru/8332b07b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2d60fb5a" TargetMode="External"/><Relationship Id="rId29" Type="http://schemas.openxmlformats.org/officeDocument/2006/relationships/hyperlink" Target="https://m.edsoo.ru/b4cebedd" TargetMode="External"/><Relationship Id="rId11" Type="http://schemas.openxmlformats.org/officeDocument/2006/relationships/hyperlink" Target="https://m.edsoo.ru/8332b07b" TargetMode="External"/><Relationship Id="rId24" Type="http://schemas.openxmlformats.org/officeDocument/2006/relationships/hyperlink" Target="https://m.edsoo.ru/63b34161" TargetMode="External"/><Relationship Id="rId32" Type="http://schemas.openxmlformats.org/officeDocument/2006/relationships/hyperlink" Target="https://m.edsoo.ru/a196276c" TargetMode="External"/><Relationship Id="rId37" Type="http://schemas.openxmlformats.org/officeDocument/2006/relationships/hyperlink" Target="https://m.edsoo.ru/d331f5d5" TargetMode="External"/><Relationship Id="rId40" Type="http://schemas.openxmlformats.org/officeDocument/2006/relationships/hyperlink" Target="https://m.edsoo.ru/6beae69f" TargetMode="External"/><Relationship Id="rId45" Type="http://schemas.openxmlformats.org/officeDocument/2006/relationships/hyperlink" Target="https://m.edsoo.ru/e58b334d" TargetMode="External"/><Relationship Id="rId53" Type="http://schemas.openxmlformats.org/officeDocument/2006/relationships/hyperlink" Target="https://m.edsoo.ru/3906b95b" TargetMode="External"/><Relationship Id="rId58" Type="http://schemas.openxmlformats.org/officeDocument/2006/relationships/hyperlink" Target="https://m.edsoo.ru/fbc7d6cc" TargetMode="External"/><Relationship Id="rId5" Type="http://schemas.openxmlformats.org/officeDocument/2006/relationships/webSettings" Target="webSettings.xml"/><Relationship Id="rId61" Type="http://schemas.openxmlformats.org/officeDocument/2006/relationships/fontTable" Target="fontTable.xml"/><Relationship Id="rId19" Type="http://schemas.openxmlformats.org/officeDocument/2006/relationships/hyperlink" Target="https://m.edsoo.ru/ca989222" TargetMode="External"/><Relationship Id="rId14" Type="http://schemas.openxmlformats.org/officeDocument/2006/relationships/hyperlink" Target="https://m.edsoo.ru/2d60fb5a" TargetMode="External"/><Relationship Id="rId22" Type="http://schemas.openxmlformats.org/officeDocument/2006/relationships/hyperlink" Target="https://m.edsoo.ru/1146f112" TargetMode="External"/><Relationship Id="rId27" Type="http://schemas.openxmlformats.org/officeDocument/2006/relationships/hyperlink" Target="https://m.edsoo.ru/3eb0db0c" TargetMode="External"/><Relationship Id="rId30" Type="http://schemas.openxmlformats.org/officeDocument/2006/relationships/hyperlink" Target="https://m.edsoo.ru/b4cebedd" TargetMode="External"/><Relationship Id="rId35" Type="http://schemas.openxmlformats.org/officeDocument/2006/relationships/hyperlink" Target="https://m.edsoo.ru/b12d5cd5" TargetMode="External"/><Relationship Id="rId43" Type="http://schemas.openxmlformats.org/officeDocument/2006/relationships/hyperlink" Target="https://m.edsoo.ru/d4ee0176" TargetMode="External"/><Relationship Id="rId48" Type="http://schemas.openxmlformats.org/officeDocument/2006/relationships/hyperlink" Target="https://m.edsoo.ru/c66f9d2e" TargetMode="External"/><Relationship Id="rId56" Type="http://schemas.openxmlformats.org/officeDocument/2006/relationships/hyperlink" Target="https://m.edsoo.ru/98341000000" TargetMode="External"/><Relationship Id="rId8" Type="http://schemas.openxmlformats.org/officeDocument/2006/relationships/hyperlink" Target="https://m.edsoo.ru/8332b07b" TargetMode="External"/><Relationship Id="rId51" Type="http://schemas.openxmlformats.org/officeDocument/2006/relationships/hyperlink" Target="https://m.edsoo.ru/d526ac07%5D%5D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2d60fb5a" TargetMode="External"/><Relationship Id="rId17" Type="http://schemas.openxmlformats.org/officeDocument/2006/relationships/hyperlink" Target="https://m.edsoo.ru/eae0fff3" TargetMode="External"/><Relationship Id="rId25" Type="http://schemas.openxmlformats.org/officeDocument/2006/relationships/hyperlink" Target="https://m.edsoo.ru/63b34161" TargetMode="External"/><Relationship Id="rId33" Type="http://schemas.openxmlformats.org/officeDocument/2006/relationships/hyperlink" Target="https://m.edsoo.ru/a2e1b5d5" TargetMode="External"/><Relationship Id="rId38" Type="http://schemas.openxmlformats.org/officeDocument/2006/relationships/hyperlink" Target="https://m.edsoo.ru/552ec0cd" TargetMode="External"/><Relationship Id="rId46" Type="http://schemas.openxmlformats.org/officeDocument/2006/relationships/hyperlink" Target="https://m.edsoo.ru/b20971f2" TargetMode="External"/><Relationship Id="rId59" Type="http://schemas.openxmlformats.org/officeDocument/2006/relationships/hyperlink" Target="https://m.edsoo.ru/1e56ec00" TargetMode="External"/><Relationship Id="rId20" Type="http://schemas.openxmlformats.org/officeDocument/2006/relationships/hyperlink" Target="https://m.edsoo.ru/ee497bff" TargetMode="External"/><Relationship Id="rId41" Type="http://schemas.openxmlformats.org/officeDocument/2006/relationships/hyperlink" Target="https://m.edsoo.ru/cf0d6e0f" TargetMode="External"/><Relationship Id="rId54" Type="http://schemas.openxmlformats.org/officeDocument/2006/relationships/hyperlink" Target="https://m.edsoo.ru/39a257c1" TargetMode="External"/><Relationship Id="rId62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8332b07b" TargetMode="External"/><Relationship Id="rId15" Type="http://schemas.openxmlformats.org/officeDocument/2006/relationships/hyperlink" Target="https://m.edsoo.ru/2d60fb5a" TargetMode="External"/><Relationship Id="rId23" Type="http://schemas.openxmlformats.org/officeDocument/2006/relationships/hyperlink" Target="https://m.edsoo.ru/1146f112" TargetMode="External"/><Relationship Id="rId28" Type="http://schemas.openxmlformats.org/officeDocument/2006/relationships/hyperlink" Target="https://m.edsoo.ru/ec659795" TargetMode="External"/><Relationship Id="rId36" Type="http://schemas.openxmlformats.org/officeDocument/2006/relationships/hyperlink" Target="https://m.edsoo.ru/4dd59356" TargetMode="External"/><Relationship Id="rId49" Type="http://schemas.openxmlformats.org/officeDocument/2006/relationships/hyperlink" Target="https://m.edsoo.ru/738187f6" TargetMode="External"/><Relationship Id="rId57" Type="http://schemas.openxmlformats.org/officeDocument/2006/relationships/hyperlink" Target="https://m.edsoo.ru/fbc7d6cc" TargetMode="External"/><Relationship Id="rId10" Type="http://schemas.openxmlformats.org/officeDocument/2006/relationships/hyperlink" Target="https://m.edsoo.ru/8332b07b" TargetMode="External"/><Relationship Id="rId31" Type="http://schemas.openxmlformats.org/officeDocument/2006/relationships/hyperlink" Target="https://m.edsoo.ru/a196276c" TargetMode="External"/><Relationship Id="rId44" Type="http://schemas.openxmlformats.org/officeDocument/2006/relationships/hyperlink" Target="https://m.edsoo.ru/e58b334d" TargetMode="External"/><Relationship Id="rId52" Type="http://schemas.openxmlformats.org/officeDocument/2006/relationships/hyperlink" Target="https://m.edsoo.ru/3906b95b" TargetMode="External"/><Relationship Id="rId60" Type="http://schemas.openxmlformats.org/officeDocument/2006/relationships/hyperlink" Target="https://m.edsoo.ru/1e56ec0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8332b07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11282</Words>
  <Characters>64310</Characters>
  <Application>Microsoft Office Word</Application>
  <DocSecurity>0</DocSecurity>
  <Lines>535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пк</cp:lastModifiedBy>
  <cp:revision>9</cp:revision>
  <dcterms:created xsi:type="dcterms:W3CDTF">2024-08-15T06:32:00Z</dcterms:created>
  <dcterms:modified xsi:type="dcterms:W3CDTF">2025-01-13T12:10:00Z</dcterms:modified>
</cp:coreProperties>
</file>